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3822842C" w:rsidR="00BA1D89" w:rsidRPr="00BA1D89" w:rsidRDefault="00F70BA9" w:rsidP="00BA1D89">
      <w:pPr>
        <w:jc w:val="center"/>
        <w:rPr>
          <w:rFonts w:ascii="Arial" w:hAnsi="Arial" w:cs="Arial"/>
          <w:b/>
          <w:bCs/>
        </w:rPr>
      </w:pPr>
      <w:r>
        <w:rPr>
          <w:rFonts w:ascii="Arial" w:hAnsi="Arial" w:cs="Arial"/>
          <w:b/>
          <w:bCs/>
        </w:rPr>
        <w:t>Norwich</w:t>
      </w:r>
    </w:p>
    <w:p w14:paraId="06D2245B" w14:textId="03A5EBC4" w:rsidR="00BA1D89" w:rsidRPr="00BA1D89" w:rsidRDefault="00F70BA9" w:rsidP="00BA1D89">
      <w:pPr>
        <w:jc w:val="center"/>
        <w:rPr>
          <w:rFonts w:ascii="Arial" w:hAnsi="Arial" w:cs="Arial"/>
          <w:b/>
          <w:bCs/>
        </w:rPr>
      </w:pPr>
      <w:r>
        <w:rPr>
          <w:rFonts w:ascii="Arial" w:hAnsi="Arial" w:cs="Arial"/>
          <w:b/>
          <w:bCs/>
        </w:rPr>
        <w:t>7</w:t>
      </w:r>
      <w:r w:rsidR="00BA1D89" w:rsidRPr="00BA1D89">
        <w:rPr>
          <w:rFonts w:ascii="Arial" w:hAnsi="Arial" w:cs="Arial"/>
          <w:b/>
          <w:bCs/>
          <w:vertAlign w:val="superscript"/>
        </w:rPr>
        <w:t>th</w:t>
      </w:r>
      <w:r w:rsidR="00BA1D89" w:rsidRPr="00BA1D89">
        <w:rPr>
          <w:rFonts w:ascii="Arial" w:hAnsi="Arial" w:cs="Arial"/>
          <w:b/>
          <w:bCs/>
        </w:rPr>
        <w:t xml:space="preserve"> May 2026   </w:t>
      </w:r>
      <w:r>
        <w:rPr>
          <w:rFonts w:ascii="Arial" w:hAnsi="Arial" w:cs="Arial"/>
          <w:b/>
          <w:bCs/>
        </w:rPr>
        <w:t>10</w:t>
      </w:r>
      <w:r w:rsidR="00BA1D89" w:rsidRPr="00BA1D89">
        <w:rPr>
          <w:rFonts w:ascii="Arial" w:hAnsi="Arial" w:cs="Arial"/>
          <w:b/>
          <w:bCs/>
        </w:rPr>
        <w:t>am</w:t>
      </w:r>
    </w:p>
    <w:p w14:paraId="46C9588D" w14:textId="77777777" w:rsidR="00BA1D89" w:rsidRPr="000037C7" w:rsidRDefault="00BA1D89" w:rsidP="00BA1D89">
      <w:pPr>
        <w:jc w:val="center"/>
        <w:rPr>
          <w:rFonts w:ascii="Arial" w:hAnsi="Arial" w:cs="Arial"/>
          <w:b/>
          <w:bCs/>
        </w:rPr>
      </w:pPr>
      <w:r w:rsidRPr="00BA1D89">
        <w:rPr>
          <w:rFonts w:ascii="Arial" w:hAnsi="Arial" w:cs="Arial"/>
          <w:b/>
          <w:bCs/>
        </w:rPr>
        <w:t>Microsoft Teams</w:t>
      </w:r>
    </w:p>
    <w:p w14:paraId="61D75514" w14:textId="77777777" w:rsidR="00BA1D89" w:rsidRPr="000037C7" w:rsidRDefault="00BA1D89" w:rsidP="00BA1D89">
      <w:pPr>
        <w:jc w:val="center"/>
        <w:rPr>
          <w:rFonts w:ascii="Arial" w:hAnsi="Arial" w:cs="Arial"/>
          <w:b/>
          <w:bCs/>
        </w:rPr>
      </w:pPr>
    </w:p>
    <w:p w14:paraId="223B0013" w14:textId="5F57267B" w:rsidR="00301161" w:rsidRPr="000037C7" w:rsidRDefault="00301161" w:rsidP="00301161">
      <w:pPr>
        <w:rPr>
          <w:rFonts w:ascii="Arial" w:hAnsi="Arial" w:cs="Arial"/>
          <w:b/>
          <w:bCs/>
        </w:rPr>
      </w:pPr>
      <w:r w:rsidRPr="000037C7">
        <w:rPr>
          <w:rFonts w:ascii="Arial" w:hAnsi="Arial" w:cs="Arial"/>
          <w:b/>
          <w:bCs/>
        </w:rPr>
        <w:t>Attendance</w:t>
      </w:r>
    </w:p>
    <w:tbl>
      <w:tblPr>
        <w:tblStyle w:val="TableGrid"/>
        <w:tblW w:w="0" w:type="auto"/>
        <w:tblLook w:val="04A0" w:firstRow="1" w:lastRow="0" w:firstColumn="1" w:lastColumn="0" w:noHBand="0" w:noVBand="1"/>
      </w:tblPr>
      <w:tblGrid>
        <w:gridCol w:w="3220"/>
        <w:gridCol w:w="4713"/>
      </w:tblGrid>
      <w:tr w:rsidR="007347C7" w:rsidRPr="007347C7" w14:paraId="2E64C0E3" w14:textId="49664BBA" w:rsidTr="00BD2C9D">
        <w:trPr>
          <w:trHeight w:val="290"/>
        </w:trPr>
        <w:tc>
          <w:tcPr>
            <w:tcW w:w="3220" w:type="dxa"/>
            <w:noWrap/>
          </w:tcPr>
          <w:p w14:paraId="6C37A93F" w14:textId="24D09696" w:rsidR="007347C7" w:rsidRPr="007347C7" w:rsidRDefault="007347C7">
            <w:pPr>
              <w:rPr>
                <w:rFonts w:ascii="Arial" w:hAnsi="Arial" w:cs="Arial"/>
              </w:rPr>
            </w:pPr>
            <w:r>
              <w:rPr>
                <w:rFonts w:ascii="Arial" w:hAnsi="Arial" w:cs="Arial"/>
              </w:rPr>
              <w:t>Josie Wells</w:t>
            </w:r>
          </w:p>
        </w:tc>
        <w:tc>
          <w:tcPr>
            <w:tcW w:w="4713" w:type="dxa"/>
          </w:tcPr>
          <w:p w14:paraId="7473ECF1" w14:textId="574442EC" w:rsidR="007347C7" w:rsidRDefault="007347C7">
            <w:pPr>
              <w:rPr>
                <w:rFonts w:ascii="Arial" w:hAnsi="Arial" w:cs="Arial"/>
              </w:rPr>
            </w:pPr>
            <w:r>
              <w:rPr>
                <w:rFonts w:ascii="Arial" w:hAnsi="Arial" w:cs="Arial"/>
              </w:rPr>
              <w:t>NCC Childrens Services</w:t>
            </w:r>
          </w:p>
        </w:tc>
      </w:tr>
      <w:tr w:rsidR="007347C7" w:rsidRPr="007347C7" w14:paraId="7725CE35" w14:textId="68750E7F" w:rsidTr="00BD2C9D">
        <w:trPr>
          <w:trHeight w:val="290"/>
        </w:trPr>
        <w:tc>
          <w:tcPr>
            <w:tcW w:w="3220" w:type="dxa"/>
            <w:noWrap/>
          </w:tcPr>
          <w:p w14:paraId="14B176C3" w14:textId="65B22380" w:rsidR="007347C7" w:rsidRPr="007347C7" w:rsidRDefault="007347C7" w:rsidP="007347C7">
            <w:pPr>
              <w:rPr>
                <w:rFonts w:ascii="Arial" w:hAnsi="Arial" w:cs="Arial"/>
              </w:rPr>
            </w:pPr>
            <w:r w:rsidRPr="007347C7">
              <w:rPr>
                <w:rFonts w:ascii="Arial" w:hAnsi="Arial" w:cs="Arial"/>
              </w:rPr>
              <w:t>Mark Osborn</w:t>
            </w:r>
          </w:p>
        </w:tc>
        <w:tc>
          <w:tcPr>
            <w:tcW w:w="4713" w:type="dxa"/>
          </w:tcPr>
          <w:p w14:paraId="6DBA0DDA" w14:textId="51CFB494" w:rsidR="007347C7" w:rsidRPr="007347C7" w:rsidRDefault="007347C7" w:rsidP="007347C7">
            <w:pPr>
              <w:rPr>
                <w:rFonts w:ascii="Arial" w:hAnsi="Arial" w:cs="Arial"/>
              </w:rPr>
            </w:pPr>
            <w:r>
              <w:rPr>
                <w:rFonts w:ascii="Arial" w:hAnsi="Arial" w:cs="Arial"/>
              </w:rPr>
              <w:t>NSCP</w:t>
            </w:r>
          </w:p>
        </w:tc>
      </w:tr>
      <w:tr w:rsidR="007347C7" w:rsidRPr="007347C7" w14:paraId="7B6190DF" w14:textId="22A99E6F" w:rsidTr="00BD2C9D">
        <w:trPr>
          <w:trHeight w:val="290"/>
        </w:trPr>
        <w:tc>
          <w:tcPr>
            <w:tcW w:w="3220" w:type="dxa"/>
            <w:noWrap/>
            <w:hideMark/>
          </w:tcPr>
          <w:p w14:paraId="6A4886A0" w14:textId="77777777" w:rsidR="007347C7" w:rsidRPr="007347C7" w:rsidRDefault="007347C7" w:rsidP="007347C7">
            <w:pPr>
              <w:rPr>
                <w:rFonts w:ascii="Arial" w:hAnsi="Arial" w:cs="Arial"/>
              </w:rPr>
            </w:pPr>
            <w:r w:rsidRPr="007347C7">
              <w:rPr>
                <w:rFonts w:ascii="Arial" w:hAnsi="Arial" w:cs="Arial"/>
              </w:rPr>
              <w:t>Keith Holmes</w:t>
            </w:r>
          </w:p>
        </w:tc>
        <w:tc>
          <w:tcPr>
            <w:tcW w:w="4713" w:type="dxa"/>
          </w:tcPr>
          <w:p w14:paraId="602FD37A" w14:textId="1411F66F" w:rsidR="007347C7" w:rsidRPr="007347C7" w:rsidRDefault="007347C7" w:rsidP="007347C7">
            <w:pPr>
              <w:rPr>
                <w:rFonts w:ascii="Arial" w:hAnsi="Arial" w:cs="Arial"/>
              </w:rPr>
            </w:pPr>
            <w:r w:rsidRPr="009B200E">
              <w:rPr>
                <w:rFonts w:ascii="Arial" w:hAnsi="Arial" w:cs="Arial"/>
              </w:rPr>
              <w:t>NCC Childrens Services</w:t>
            </w:r>
          </w:p>
        </w:tc>
      </w:tr>
      <w:tr w:rsidR="007347C7" w:rsidRPr="007347C7" w14:paraId="355C4320" w14:textId="79FE0EAD" w:rsidTr="00BD2C9D">
        <w:trPr>
          <w:trHeight w:val="290"/>
        </w:trPr>
        <w:tc>
          <w:tcPr>
            <w:tcW w:w="3220" w:type="dxa"/>
            <w:noWrap/>
            <w:hideMark/>
          </w:tcPr>
          <w:p w14:paraId="68FFB8AA" w14:textId="77777777" w:rsidR="007347C7" w:rsidRPr="007347C7" w:rsidRDefault="007347C7" w:rsidP="007347C7">
            <w:pPr>
              <w:rPr>
                <w:rFonts w:ascii="Arial" w:hAnsi="Arial" w:cs="Arial"/>
              </w:rPr>
            </w:pPr>
            <w:r w:rsidRPr="007347C7">
              <w:rPr>
                <w:rFonts w:ascii="Arial" w:hAnsi="Arial" w:cs="Arial"/>
              </w:rPr>
              <w:t>Ian Hart</w:t>
            </w:r>
          </w:p>
        </w:tc>
        <w:tc>
          <w:tcPr>
            <w:tcW w:w="4713" w:type="dxa"/>
          </w:tcPr>
          <w:p w14:paraId="2285F4AA" w14:textId="1027C82F" w:rsidR="007347C7" w:rsidRPr="007347C7" w:rsidRDefault="007347C7" w:rsidP="007347C7">
            <w:pPr>
              <w:rPr>
                <w:rFonts w:ascii="Arial" w:hAnsi="Arial" w:cs="Arial"/>
              </w:rPr>
            </w:pPr>
            <w:r w:rsidRPr="009B200E">
              <w:rPr>
                <w:rFonts w:ascii="Arial" w:hAnsi="Arial" w:cs="Arial"/>
              </w:rPr>
              <w:t>NCC Childrens Services</w:t>
            </w:r>
          </w:p>
        </w:tc>
      </w:tr>
      <w:tr w:rsidR="007347C7" w:rsidRPr="007347C7" w14:paraId="0DE79EAD" w14:textId="49EEB5D0" w:rsidTr="00BD2C9D">
        <w:trPr>
          <w:trHeight w:val="290"/>
        </w:trPr>
        <w:tc>
          <w:tcPr>
            <w:tcW w:w="3220" w:type="dxa"/>
            <w:noWrap/>
            <w:hideMark/>
          </w:tcPr>
          <w:p w14:paraId="2F87F5A6" w14:textId="77777777" w:rsidR="007347C7" w:rsidRPr="007347C7" w:rsidRDefault="007347C7" w:rsidP="007347C7">
            <w:pPr>
              <w:rPr>
                <w:rFonts w:ascii="Arial" w:hAnsi="Arial" w:cs="Arial"/>
              </w:rPr>
            </w:pPr>
            <w:r w:rsidRPr="007347C7">
              <w:rPr>
                <w:rFonts w:ascii="Arial" w:hAnsi="Arial" w:cs="Arial"/>
              </w:rPr>
              <w:t>Hannah Walker</w:t>
            </w:r>
          </w:p>
        </w:tc>
        <w:tc>
          <w:tcPr>
            <w:tcW w:w="4713" w:type="dxa"/>
          </w:tcPr>
          <w:p w14:paraId="65C1D0AA" w14:textId="3463E8C2" w:rsidR="007347C7" w:rsidRPr="007347C7" w:rsidRDefault="007347C7" w:rsidP="007347C7">
            <w:pPr>
              <w:rPr>
                <w:rFonts w:ascii="Arial" w:hAnsi="Arial" w:cs="Arial"/>
              </w:rPr>
            </w:pPr>
            <w:r>
              <w:rPr>
                <w:rFonts w:ascii="Arial" w:hAnsi="Arial" w:cs="Arial"/>
              </w:rPr>
              <w:t>Brave Futures</w:t>
            </w:r>
          </w:p>
        </w:tc>
      </w:tr>
      <w:tr w:rsidR="007347C7" w:rsidRPr="007347C7" w14:paraId="7F069F78" w14:textId="54B27F64" w:rsidTr="00BD2C9D">
        <w:trPr>
          <w:trHeight w:val="290"/>
        </w:trPr>
        <w:tc>
          <w:tcPr>
            <w:tcW w:w="3220" w:type="dxa"/>
            <w:noWrap/>
            <w:hideMark/>
          </w:tcPr>
          <w:p w14:paraId="09BEFD43" w14:textId="712DB16F" w:rsidR="007347C7" w:rsidRPr="007347C7" w:rsidRDefault="007347C7" w:rsidP="007347C7">
            <w:pPr>
              <w:rPr>
                <w:rFonts w:ascii="Arial" w:hAnsi="Arial" w:cs="Arial"/>
              </w:rPr>
            </w:pPr>
            <w:r w:rsidRPr="007347C7">
              <w:rPr>
                <w:rFonts w:ascii="Arial" w:hAnsi="Arial" w:cs="Arial"/>
              </w:rPr>
              <w:t xml:space="preserve">Jayne Buckingham </w:t>
            </w:r>
          </w:p>
        </w:tc>
        <w:tc>
          <w:tcPr>
            <w:tcW w:w="4713" w:type="dxa"/>
          </w:tcPr>
          <w:p w14:paraId="5ECDFB57" w14:textId="6440EFFF" w:rsidR="007347C7" w:rsidRPr="007347C7" w:rsidRDefault="007347C7" w:rsidP="007347C7">
            <w:pPr>
              <w:rPr>
                <w:rFonts w:ascii="Arial" w:hAnsi="Arial" w:cs="Arial"/>
              </w:rPr>
            </w:pPr>
            <w:r>
              <w:rPr>
                <w:rFonts w:ascii="Arial" w:hAnsi="Arial" w:cs="Arial"/>
              </w:rPr>
              <w:t>Hamlet charity</w:t>
            </w:r>
          </w:p>
        </w:tc>
      </w:tr>
      <w:tr w:rsidR="007347C7" w:rsidRPr="007347C7" w14:paraId="4F304AB0" w14:textId="5CF2C752" w:rsidTr="00BD2C9D">
        <w:trPr>
          <w:trHeight w:val="290"/>
        </w:trPr>
        <w:tc>
          <w:tcPr>
            <w:tcW w:w="3220" w:type="dxa"/>
            <w:noWrap/>
            <w:hideMark/>
          </w:tcPr>
          <w:p w14:paraId="3C20BE46" w14:textId="77777777" w:rsidR="007347C7" w:rsidRPr="007347C7" w:rsidRDefault="007347C7" w:rsidP="007347C7">
            <w:pPr>
              <w:rPr>
                <w:rFonts w:ascii="Arial" w:hAnsi="Arial" w:cs="Arial"/>
              </w:rPr>
            </w:pPr>
            <w:r w:rsidRPr="007347C7">
              <w:rPr>
                <w:rFonts w:ascii="Arial" w:hAnsi="Arial" w:cs="Arial"/>
              </w:rPr>
              <w:t>Zelah Riley</w:t>
            </w:r>
          </w:p>
        </w:tc>
        <w:tc>
          <w:tcPr>
            <w:tcW w:w="4713" w:type="dxa"/>
          </w:tcPr>
          <w:p w14:paraId="68D56D81" w14:textId="07610DC5" w:rsidR="007347C7" w:rsidRPr="007347C7" w:rsidRDefault="007347C7" w:rsidP="007347C7">
            <w:pPr>
              <w:rPr>
                <w:rFonts w:ascii="Arial" w:hAnsi="Arial" w:cs="Arial"/>
              </w:rPr>
            </w:pPr>
            <w:r w:rsidRPr="005F2908">
              <w:rPr>
                <w:rFonts w:ascii="Arial" w:hAnsi="Arial" w:cs="Arial"/>
              </w:rPr>
              <w:t>NCC Childrens Services</w:t>
            </w:r>
          </w:p>
        </w:tc>
      </w:tr>
      <w:tr w:rsidR="007347C7" w:rsidRPr="007347C7" w14:paraId="52EE242A" w14:textId="2A0079B4" w:rsidTr="00BD2C9D">
        <w:trPr>
          <w:trHeight w:val="290"/>
        </w:trPr>
        <w:tc>
          <w:tcPr>
            <w:tcW w:w="3220" w:type="dxa"/>
            <w:noWrap/>
            <w:hideMark/>
          </w:tcPr>
          <w:p w14:paraId="0AAE11D1" w14:textId="77777777" w:rsidR="007347C7" w:rsidRPr="007347C7" w:rsidRDefault="007347C7" w:rsidP="007347C7">
            <w:pPr>
              <w:rPr>
                <w:rFonts w:ascii="Arial" w:hAnsi="Arial" w:cs="Arial"/>
              </w:rPr>
            </w:pPr>
            <w:r w:rsidRPr="007347C7">
              <w:rPr>
                <w:rFonts w:ascii="Arial" w:hAnsi="Arial" w:cs="Arial"/>
              </w:rPr>
              <w:t>Mandy Marriott-Sims</w:t>
            </w:r>
          </w:p>
        </w:tc>
        <w:tc>
          <w:tcPr>
            <w:tcW w:w="4713" w:type="dxa"/>
          </w:tcPr>
          <w:p w14:paraId="6F49C8AD" w14:textId="315A00E2" w:rsidR="007347C7" w:rsidRPr="007347C7" w:rsidRDefault="007347C7" w:rsidP="007347C7">
            <w:pPr>
              <w:rPr>
                <w:rFonts w:ascii="Arial" w:hAnsi="Arial" w:cs="Arial"/>
              </w:rPr>
            </w:pPr>
            <w:r w:rsidRPr="005F2908">
              <w:rPr>
                <w:rFonts w:ascii="Arial" w:hAnsi="Arial" w:cs="Arial"/>
              </w:rPr>
              <w:t>NCC Childrens Services</w:t>
            </w:r>
          </w:p>
        </w:tc>
      </w:tr>
      <w:tr w:rsidR="007347C7" w:rsidRPr="007347C7" w14:paraId="68130DAD" w14:textId="19499407" w:rsidTr="00BD2C9D">
        <w:trPr>
          <w:trHeight w:val="290"/>
        </w:trPr>
        <w:tc>
          <w:tcPr>
            <w:tcW w:w="3220" w:type="dxa"/>
            <w:noWrap/>
            <w:hideMark/>
          </w:tcPr>
          <w:p w14:paraId="78762915" w14:textId="00FCF154" w:rsidR="007347C7" w:rsidRPr="007347C7" w:rsidRDefault="007347C7" w:rsidP="007347C7">
            <w:pPr>
              <w:rPr>
                <w:rFonts w:ascii="Arial" w:hAnsi="Arial" w:cs="Arial"/>
              </w:rPr>
            </w:pPr>
            <w:r w:rsidRPr="007347C7">
              <w:rPr>
                <w:rFonts w:ascii="Arial" w:hAnsi="Arial" w:cs="Arial"/>
              </w:rPr>
              <w:t xml:space="preserve">Angie Chusonis </w:t>
            </w:r>
          </w:p>
        </w:tc>
        <w:tc>
          <w:tcPr>
            <w:tcW w:w="4713" w:type="dxa"/>
          </w:tcPr>
          <w:p w14:paraId="36C0891D" w14:textId="68C9A3CF" w:rsidR="007347C7" w:rsidRPr="007347C7" w:rsidRDefault="00B67F53" w:rsidP="007347C7">
            <w:pPr>
              <w:rPr>
                <w:rFonts w:ascii="Arial" w:hAnsi="Arial" w:cs="Arial"/>
              </w:rPr>
            </w:pPr>
            <w:r w:rsidRPr="00B67F53">
              <w:rPr>
                <w:rFonts w:ascii="Arial" w:hAnsi="Arial" w:cs="Arial"/>
              </w:rPr>
              <w:t>Evolution Trust</w:t>
            </w:r>
          </w:p>
        </w:tc>
      </w:tr>
      <w:tr w:rsidR="007347C7" w:rsidRPr="007347C7" w14:paraId="3828E6D4" w14:textId="3B78057D" w:rsidTr="00BD2C9D">
        <w:trPr>
          <w:trHeight w:val="290"/>
        </w:trPr>
        <w:tc>
          <w:tcPr>
            <w:tcW w:w="3220" w:type="dxa"/>
            <w:noWrap/>
            <w:hideMark/>
          </w:tcPr>
          <w:p w14:paraId="3E009A36" w14:textId="77777777" w:rsidR="007347C7" w:rsidRPr="007347C7" w:rsidRDefault="007347C7" w:rsidP="007347C7">
            <w:pPr>
              <w:rPr>
                <w:rFonts w:ascii="Arial" w:hAnsi="Arial" w:cs="Arial"/>
              </w:rPr>
            </w:pPr>
            <w:r w:rsidRPr="007347C7">
              <w:rPr>
                <w:rFonts w:ascii="Arial" w:hAnsi="Arial" w:cs="Arial"/>
              </w:rPr>
              <w:t>Hilary Heath</w:t>
            </w:r>
          </w:p>
        </w:tc>
        <w:tc>
          <w:tcPr>
            <w:tcW w:w="4713" w:type="dxa"/>
          </w:tcPr>
          <w:p w14:paraId="06774EE0" w14:textId="6DA22256" w:rsidR="007347C7" w:rsidRPr="007347C7" w:rsidRDefault="007347C7" w:rsidP="007347C7">
            <w:pPr>
              <w:rPr>
                <w:rFonts w:ascii="Arial" w:hAnsi="Arial" w:cs="Arial"/>
              </w:rPr>
            </w:pPr>
            <w:r>
              <w:rPr>
                <w:rFonts w:ascii="Arial" w:hAnsi="Arial" w:cs="Arial"/>
              </w:rPr>
              <w:t>NCC Childrens Services</w:t>
            </w:r>
          </w:p>
        </w:tc>
      </w:tr>
      <w:tr w:rsidR="007347C7" w:rsidRPr="007347C7" w14:paraId="7D8821D0" w14:textId="00227B97" w:rsidTr="00BD2C9D">
        <w:trPr>
          <w:trHeight w:val="290"/>
        </w:trPr>
        <w:tc>
          <w:tcPr>
            <w:tcW w:w="3220" w:type="dxa"/>
            <w:noWrap/>
            <w:hideMark/>
          </w:tcPr>
          <w:p w14:paraId="142C2B5C" w14:textId="61E38FDF" w:rsidR="007347C7" w:rsidRPr="007347C7" w:rsidRDefault="007347C7" w:rsidP="007347C7">
            <w:pPr>
              <w:rPr>
                <w:rFonts w:ascii="Arial" w:hAnsi="Arial" w:cs="Arial"/>
              </w:rPr>
            </w:pPr>
            <w:r>
              <w:rPr>
                <w:rFonts w:ascii="Arial" w:hAnsi="Arial" w:cs="Arial"/>
              </w:rPr>
              <w:t xml:space="preserve">Dean </w:t>
            </w:r>
            <w:r w:rsidRPr="007347C7">
              <w:rPr>
                <w:rFonts w:ascii="Arial" w:hAnsi="Arial" w:cs="Arial"/>
              </w:rPr>
              <w:t xml:space="preserve">Thomas </w:t>
            </w:r>
          </w:p>
        </w:tc>
        <w:tc>
          <w:tcPr>
            <w:tcW w:w="4713" w:type="dxa"/>
          </w:tcPr>
          <w:p w14:paraId="45EC0DD2" w14:textId="57E80191" w:rsidR="007347C7" w:rsidRPr="007347C7" w:rsidRDefault="007347C7" w:rsidP="007347C7">
            <w:pPr>
              <w:rPr>
                <w:rFonts w:ascii="Arial" w:hAnsi="Arial" w:cs="Arial"/>
              </w:rPr>
            </w:pPr>
            <w:r>
              <w:rPr>
                <w:rFonts w:ascii="Arial" w:hAnsi="Arial" w:cs="Arial"/>
              </w:rPr>
              <w:t>Probation</w:t>
            </w:r>
          </w:p>
        </w:tc>
      </w:tr>
      <w:tr w:rsidR="007347C7" w:rsidRPr="007347C7" w14:paraId="389FEFE6" w14:textId="215677D2" w:rsidTr="00BD2C9D">
        <w:trPr>
          <w:trHeight w:val="290"/>
        </w:trPr>
        <w:tc>
          <w:tcPr>
            <w:tcW w:w="3220" w:type="dxa"/>
            <w:noWrap/>
            <w:hideMark/>
          </w:tcPr>
          <w:p w14:paraId="6A862E02" w14:textId="633D6ECE" w:rsidR="007347C7" w:rsidRPr="007347C7" w:rsidRDefault="007347C7" w:rsidP="007347C7">
            <w:pPr>
              <w:rPr>
                <w:rFonts w:ascii="Arial" w:hAnsi="Arial" w:cs="Arial"/>
              </w:rPr>
            </w:pPr>
            <w:r w:rsidRPr="007347C7">
              <w:rPr>
                <w:rFonts w:ascii="Arial" w:hAnsi="Arial" w:cs="Arial"/>
              </w:rPr>
              <w:t xml:space="preserve">Cathie </w:t>
            </w:r>
            <w:r w:rsidR="00F4211E" w:rsidRPr="00F4211E">
              <w:rPr>
                <w:rFonts w:ascii="Arial" w:hAnsi="Arial" w:cs="Arial"/>
              </w:rPr>
              <w:t>Mcleod</w:t>
            </w:r>
          </w:p>
        </w:tc>
        <w:tc>
          <w:tcPr>
            <w:tcW w:w="4713" w:type="dxa"/>
          </w:tcPr>
          <w:p w14:paraId="0D3F6CC3" w14:textId="46D0C8E6" w:rsidR="007347C7" w:rsidRPr="007347C7" w:rsidRDefault="00F4211E" w:rsidP="007347C7">
            <w:pPr>
              <w:rPr>
                <w:rFonts w:ascii="Arial" w:hAnsi="Arial" w:cs="Arial"/>
              </w:rPr>
            </w:pPr>
            <w:r w:rsidRPr="00F4211E">
              <w:rPr>
                <w:rFonts w:ascii="Arial" w:hAnsi="Arial" w:cs="Arial"/>
              </w:rPr>
              <w:t xml:space="preserve">Harford Manor </w:t>
            </w:r>
            <w:r w:rsidRPr="00F4211E">
              <w:rPr>
                <w:rFonts w:ascii="Arial" w:hAnsi="Arial" w:cs="Arial"/>
              </w:rPr>
              <w:tab/>
              <w:t xml:space="preserve"> </w:t>
            </w:r>
          </w:p>
        </w:tc>
      </w:tr>
      <w:tr w:rsidR="007347C7" w:rsidRPr="007347C7" w14:paraId="59557F83" w14:textId="0C186DA7" w:rsidTr="00BD2C9D">
        <w:trPr>
          <w:trHeight w:val="290"/>
        </w:trPr>
        <w:tc>
          <w:tcPr>
            <w:tcW w:w="3220" w:type="dxa"/>
            <w:noWrap/>
            <w:hideMark/>
          </w:tcPr>
          <w:p w14:paraId="6AC316FB" w14:textId="15F72C84" w:rsidR="007347C7" w:rsidRPr="007347C7" w:rsidRDefault="007347C7" w:rsidP="007347C7">
            <w:pPr>
              <w:rPr>
                <w:rFonts w:ascii="Arial" w:hAnsi="Arial" w:cs="Arial"/>
              </w:rPr>
            </w:pPr>
            <w:r w:rsidRPr="007347C7">
              <w:rPr>
                <w:rFonts w:ascii="Arial" w:hAnsi="Arial" w:cs="Arial"/>
              </w:rPr>
              <w:t xml:space="preserve">Harrison, Abby </w:t>
            </w:r>
          </w:p>
        </w:tc>
        <w:tc>
          <w:tcPr>
            <w:tcW w:w="4713" w:type="dxa"/>
          </w:tcPr>
          <w:p w14:paraId="20335E3D" w14:textId="3A5C026A" w:rsidR="007347C7" w:rsidRPr="007347C7" w:rsidRDefault="007347C7" w:rsidP="007347C7">
            <w:pPr>
              <w:rPr>
                <w:rFonts w:ascii="Arial" w:hAnsi="Arial" w:cs="Arial"/>
              </w:rPr>
            </w:pPr>
            <w:r w:rsidRPr="007347C7">
              <w:rPr>
                <w:rFonts w:ascii="Arial" w:hAnsi="Arial" w:cs="Arial"/>
              </w:rPr>
              <w:t>NNUHFT</w:t>
            </w:r>
          </w:p>
        </w:tc>
      </w:tr>
      <w:tr w:rsidR="007347C7" w:rsidRPr="007347C7" w14:paraId="4D4EC547" w14:textId="6C68ACA0" w:rsidTr="00BD2C9D">
        <w:trPr>
          <w:trHeight w:val="290"/>
        </w:trPr>
        <w:tc>
          <w:tcPr>
            <w:tcW w:w="3220" w:type="dxa"/>
            <w:noWrap/>
            <w:hideMark/>
          </w:tcPr>
          <w:p w14:paraId="4009A6BF" w14:textId="33ACD321" w:rsidR="007347C7" w:rsidRPr="007347C7" w:rsidRDefault="007347C7" w:rsidP="007347C7">
            <w:pPr>
              <w:rPr>
                <w:rFonts w:ascii="Arial" w:hAnsi="Arial" w:cs="Arial"/>
              </w:rPr>
            </w:pPr>
            <w:r w:rsidRPr="007347C7">
              <w:rPr>
                <w:rFonts w:ascii="Arial" w:hAnsi="Arial" w:cs="Arial"/>
              </w:rPr>
              <w:t xml:space="preserve">Jade Hunter </w:t>
            </w:r>
          </w:p>
        </w:tc>
        <w:tc>
          <w:tcPr>
            <w:tcW w:w="4713" w:type="dxa"/>
          </w:tcPr>
          <w:p w14:paraId="06B356C9" w14:textId="27351CC4" w:rsidR="007347C7" w:rsidRPr="00BD2C9D" w:rsidRDefault="00BD2C9D" w:rsidP="007347C7">
            <w:pPr>
              <w:rPr>
                <w:rFonts w:ascii="Arial" w:hAnsi="Arial" w:cs="Arial"/>
                <w:color w:val="000000"/>
              </w:rPr>
            </w:pPr>
            <w:r>
              <w:rPr>
                <w:rFonts w:ascii="Arial" w:hAnsi="Arial" w:cs="Arial"/>
                <w:color w:val="000000"/>
              </w:rPr>
              <w:t>West Earlham Junior School</w:t>
            </w:r>
          </w:p>
        </w:tc>
      </w:tr>
    </w:tbl>
    <w:p w14:paraId="2BEF1587" w14:textId="77777777" w:rsidR="008E04E6" w:rsidRDefault="008E04E6" w:rsidP="003B0A55">
      <w:pPr>
        <w:rPr>
          <w:rFonts w:ascii="Arial" w:hAnsi="Arial" w:cs="Arial"/>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617E6E7B"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Welcome and introduction</w:t>
      </w:r>
    </w:p>
    <w:p w14:paraId="4A615B98"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Feedback from LSCG members</w:t>
      </w:r>
    </w:p>
    <w:p w14:paraId="1403BA2D"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Safeguarding updates from LSCG members</w:t>
      </w:r>
    </w:p>
    <w:p w14:paraId="6E0A0FA9"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Family Hubs (</w:t>
      </w:r>
      <w:r>
        <w:rPr>
          <w:rFonts w:ascii="Arial" w:hAnsi="Arial" w:cs="Arial"/>
        </w:rPr>
        <w:t>Keith Holmes</w:t>
      </w:r>
      <w:r w:rsidRPr="00CD57F0">
        <w:rPr>
          <w:rFonts w:ascii="Arial" w:hAnsi="Arial" w:cs="Arial"/>
        </w:rPr>
        <w:t>)</w:t>
      </w:r>
    </w:p>
    <w:p w14:paraId="1307B2E5" w14:textId="77777777" w:rsidR="00CA27F8"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Families First (Andrea Brown)</w:t>
      </w:r>
    </w:p>
    <w:p w14:paraId="635EA6C2" w14:textId="1DC37E87" w:rsidR="00CA27F8" w:rsidRPr="00CA27F8" w:rsidRDefault="00CA27F8" w:rsidP="00CA27F8">
      <w:pPr>
        <w:pStyle w:val="ListParagraph"/>
        <w:numPr>
          <w:ilvl w:val="0"/>
          <w:numId w:val="8"/>
        </w:numPr>
        <w:spacing w:line="360" w:lineRule="auto"/>
        <w:ind w:left="714" w:hanging="357"/>
        <w:rPr>
          <w:rFonts w:ascii="Arial" w:hAnsi="Arial" w:cs="Arial"/>
        </w:rPr>
      </w:pPr>
      <w:r>
        <w:rPr>
          <w:rFonts w:ascii="Arial" w:hAnsi="Arial" w:cs="Arial"/>
        </w:rPr>
        <w:t xml:space="preserve">Next meeting  </w:t>
      </w:r>
      <w:r>
        <w:t>Tuesday 7</w:t>
      </w:r>
      <w:r w:rsidRPr="00CA27F8">
        <w:rPr>
          <w:vertAlign w:val="superscript"/>
        </w:rPr>
        <w:t>th</w:t>
      </w:r>
      <w:r>
        <w:t xml:space="preserve"> July 10.30 venue tba</w:t>
      </w:r>
    </w:p>
    <w:p w14:paraId="69398C55" w14:textId="77777777" w:rsidR="00CA27F8" w:rsidRDefault="00CA27F8" w:rsidP="003B0A55">
      <w:pPr>
        <w:rPr>
          <w:rFonts w:ascii="Arial" w:hAnsi="Arial" w:cs="Arial"/>
        </w:rPr>
      </w:pPr>
    </w:p>
    <w:p w14:paraId="51002EF6" w14:textId="77777777" w:rsidR="00CA27F8" w:rsidRDefault="00CA27F8" w:rsidP="003B0A55">
      <w:pPr>
        <w:rPr>
          <w:rFonts w:ascii="Arial" w:hAnsi="Arial" w:cs="Arial"/>
        </w:rPr>
      </w:pPr>
    </w:p>
    <w:p w14:paraId="147399AD" w14:textId="53A0DA54" w:rsidR="003B0A55" w:rsidRPr="00CA27F8" w:rsidRDefault="003B0A55" w:rsidP="00CA27F8">
      <w:pPr>
        <w:pStyle w:val="ListParagraph"/>
        <w:numPr>
          <w:ilvl w:val="0"/>
          <w:numId w:val="10"/>
        </w:numPr>
        <w:rPr>
          <w:rFonts w:ascii="Arial" w:hAnsi="Arial" w:cs="Arial"/>
        </w:rPr>
      </w:pPr>
      <w:r w:rsidRPr="00CA27F8">
        <w:rPr>
          <w:rFonts w:ascii="Arial" w:hAnsi="Arial" w:cs="Arial"/>
          <w:b/>
          <w:bCs/>
        </w:rPr>
        <w:lastRenderedPageBreak/>
        <w:t xml:space="preserve">LSCG Survey Findings and Meeting Format Preferences: </w:t>
      </w:r>
      <w:r w:rsidRPr="00CA27F8">
        <w:rPr>
          <w:rFonts w:ascii="Arial" w:hAnsi="Arial" w:cs="Arial"/>
        </w:rPr>
        <w:t xml:space="preserve">Mark presented the results of the recent LSCG survey, highlighting the value of both online and face-to-face meetings, and discussed with </w:t>
      </w:r>
      <w:r w:rsidR="00135E4A">
        <w:rPr>
          <w:rFonts w:ascii="Arial" w:hAnsi="Arial" w:cs="Arial"/>
        </w:rPr>
        <w:t xml:space="preserve">the group </w:t>
      </w:r>
      <w:r w:rsidRPr="00CA27F8">
        <w:rPr>
          <w:rFonts w:ascii="Arial" w:hAnsi="Arial" w:cs="Arial"/>
        </w:rPr>
        <w:t>the challenges and benefits of different meeting formats, including hybrid options and the importance of the annual November meeting.</w:t>
      </w:r>
    </w:p>
    <w:p w14:paraId="31DB340D" w14:textId="534D3502" w:rsidR="003B0A55" w:rsidRPr="003B0A55" w:rsidRDefault="003B0A55" w:rsidP="003B0A55">
      <w:pPr>
        <w:numPr>
          <w:ilvl w:val="0"/>
          <w:numId w:val="6"/>
        </w:numPr>
        <w:rPr>
          <w:rFonts w:ascii="Arial" w:hAnsi="Arial" w:cs="Arial"/>
        </w:rPr>
      </w:pPr>
      <w:r w:rsidRPr="003B0A55">
        <w:rPr>
          <w:rFonts w:ascii="Arial" w:hAnsi="Arial" w:cs="Arial"/>
          <w:b/>
          <w:bCs/>
        </w:rPr>
        <w:t xml:space="preserve">Survey Response Overview: </w:t>
      </w:r>
      <w:r w:rsidRPr="003B0A55">
        <w:rPr>
          <w:rFonts w:ascii="Arial" w:hAnsi="Arial" w:cs="Arial"/>
        </w:rPr>
        <w:t xml:space="preserve">Mark explained that the survey sent to LSCG members in March received 18 responses, providing valuable insights despite the low return rate. The responses were well distributed across sectors, with </w:t>
      </w:r>
      <w:r w:rsidR="008732A3">
        <w:rPr>
          <w:rFonts w:ascii="Arial" w:hAnsi="Arial" w:cs="Arial"/>
        </w:rPr>
        <w:t>good</w:t>
      </w:r>
      <w:r w:rsidRPr="003B0A55">
        <w:rPr>
          <w:rFonts w:ascii="Arial" w:hAnsi="Arial" w:cs="Arial"/>
        </w:rPr>
        <w:t xml:space="preserve"> input from the </w:t>
      </w:r>
      <w:r w:rsidR="008732A3">
        <w:rPr>
          <w:rFonts w:ascii="Arial" w:hAnsi="Arial" w:cs="Arial"/>
        </w:rPr>
        <w:t>Norwich</w:t>
      </w:r>
      <w:r w:rsidRPr="003B0A55">
        <w:rPr>
          <w:rFonts w:ascii="Arial" w:hAnsi="Arial" w:cs="Arial"/>
        </w:rPr>
        <w:t xml:space="preserve"> group.</w:t>
      </w:r>
    </w:p>
    <w:p w14:paraId="4168A506" w14:textId="14D96E29" w:rsidR="003B0A55" w:rsidRPr="003B0A55" w:rsidRDefault="003B0A55" w:rsidP="003B0A55">
      <w:pPr>
        <w:numPr>
          <w:ilvl w:val="0"/>
          <w:numId w:val="6"/>
        </w:numPr>
        <w:rPr>
          <w:rFonts w:ascii="Arial" w:hAnsi="Arial" w:cs="Arial"/>
        </w:rPr>
      </w:pPr>
      <w:r w:rsidRPr="003B0A55">
        <w:rPr>
          <w:rFonts w:ascii="Arial" w:hAnsi="Arial" w:cs="Arial"/>
          <w:b/>
          <w:bCs/>
        </w:rPr>
        <w:t xml:space="preserve">Meeting Format Preferences: </w:t>
      </w:r>
      <w:r w:rsidRPr="003B0A55">
        <w:rPr>
          <w:rFonts w:ascii="Arial" w:hAnsi="Arial" w:cs="Arial"/>
        </w:rPr>
        <w:t>Online meetings support consistent attendance, while face-to-face meetings foster richer discussions and networking.</w:t>
      </w:r>
    </w:p>
    <w:p w14:paraId="668FA9E6" w14:textId="77777777" w:rsidR="003B0A55" w:rsidRPr="003B0A55" w:rsidRDefault="003B0A55" w:rsidP="003B0A55">
      <w:pPr>
        <w:numPr>
          <w:ilvl w:val="0"/>
          <w:numId w:val="6"/>
        </w:numPr>
        <w:rPr>
          <w:rFonts w:ascii="Arial" w:hAnsi="Arial" w:cs="Arial"/>
        </w:rPr>
      </w:pPr>
      <w:r w:rsidRPr="003B0A55">
        <w:rPr>
          <w:rFonts w:ascii="Arial" w:hAnsi="Arial" w:cs="Arial"/>
          <w:b/>
          <w:bCs/>
        </w:rPr>
        <w:t xml:space="preserve">Value of Annual November Meeting: </w:t>
      </w:r>
      <w:r w:rsidRPr="003B0A55">
        <w:rPr>
          <w:rFonts w:ascii="Arial" w:hAnsi="Arial" w:cs="Arial"/>
        </w:rPr>
        <w:t>Several respondents highlighted the annual November in-person meeting as the most beneficial, suggesting it could be elevated to a conference status due to its informative nature and networking opportunities.</w:t>
      </w:r>
    </w:p>
    <w:p w14:paraId="3075CAC7" w14:textId="63CCB695" w:rsidR="003B0A55" w:rsidRPr="003B0A55" w:rsidRDefault="003B0A55" w:rsidP="003B0A55">
      <w:pPr>
        <w:numPr>
          <w:ilvl w:val="0"/>
          <w:numId w:val="6"/>
        </w:numPr>
        <w:rPr>
          <w:rFonts w:ascii="Arial" w:hAnsi="Arial" w:cs="Arial"/>
        </w:rPr>
      </w:pPr>
      <w:r w:rsidRPr="003B0A55">
        <w:rPr>
          <w:rFonts w:ascii="Arial" w:hAnsi="Arial" w:cs="Arial"/>
          <w:b/>
          <w:bCs/>
        </w:rPr>
        <w:t xml:space="preserve">Discussion of Hybrid Meetings: </w:t>
      </w:r>
      <w:r w:rsidR="00135E4A">
        <w:rPr>
          <w:rFonts w:ascii="Arial" w:hAnsi="Arial" w:cs="Arial"/>
        </w:rPr>
        <w:t>The group</w:t>
      </w:r>
      <w:r w:rsidRPr="003B0A55">
        <w:rPr>
          <w:rFonts w:ascii="Arial" w:hAnsi="Arial" w:cs="Arial"/>
        </w:rPr>
        <w:t xml:space="preserve"> discussed the practicalities and challenges of hybrid meetings, noting that while online meetings are accessible, face-to-face meetings offer unique value. There was consensus that a balanced approach is needed, though hybrid meetings remain under review.</w:t>
      </w:r>
    </w:p>
    <w:p w14:paraId="31F0EF30" w14:textId="77777777" w:rsidR="003B0A55" w:rsidRPr="003B0A55" w:rsidRDefault="003B0A55" w:rsidP="002173C8">
      <w:pPr>
        <w:ind w:left="360"/>
        <w:rPr>
          <w:rFonts w:ascii="Arial" w:hAnsi="Arial" w:cs="Arial"/>
        </w:rPr>
      </w:pPr>
      <w:r w:rsidRPr="003B0A55">
        <w:rPr>
          <w:rFonts w:ascii="Arial" w:hAnsi="Arial" w:cs="Arial"/>
          <w:b/>
          <w:bCs/>
        </w:rPr>
        <w:t xml:space="preserve">LSCG Value, Improvements, and Future Priorities: </w:t>
      </w:r>
      <w:r w:rsidRPr="003B0A55">
        <w:rPr>
          <w:rFonts w:ascii="Arial" w:hAnsi="Arial" w:cs="Arial"/>
        </w:rPr>
        <w:t>Mark summarised survey feedback on the value of LSCG meetings, emphasising networking, sharing practice, and reflective discussions, and outlined areas for improvement such as actionable outcomes, broader participation, and enhanced data analysis, with input from Josie and other members.</w:t>
      </w:r>
    </w:p>
    <w:p w14:paraId="0314D570" w14:textId="77777777" w:rsidR="003B0A55" w:rsidRPr="003B0A55" w:rsidRDefault="003B0A55" w:rsidP="002173C8">
      <w:pPr>
        <w:numPr>
          <w:ilvl w:val="0"/>
          <w:numId w:val="6"/>
        </w:numPr>
        <w:rPr>
          <w:rFonts w:ascii="Arial" w:hAnsi="Arial" w:cs="Arial"/>
        </w:rPr>
      </w:pPr>
      <w:r w:rsidRPr="003B0A55">
        <w:rPr>
          <w:rFonts w:ascii="Arial" w:hAnsi="Arial" w:cs="Arial"/>
          <w:b/>
          <w:bCs/>
        </w:rPr>
        <w:t xml:space="preserve">Key Value Themes: </w:t>
      </w:r>
      <w:r w:rsidRPr="003B0A55">
        <w:rPr>
          <w:rFonts w:ascii="Arial" w:hAnsi="Arial" w:cs="Arial"/>
        </w:rPr>
        <w:t>Survey respondents valued learning about other services, sharing practice, making connections, and reflective discussions on local safeguarding issues. Networking and updates from local organisations were seen as central to the group's purpose.</w:t>
      </w:r>
    </w:p>
    <w:p w14:paraId="514CEAB9" w14:textId="77777777" w:rsidR="003B0A55" w:rsidRPr="003B0A55" w:rsidRDefault="003B0A55" w:rsidP="002173C8">
      <w:pPr>
        <w:numPr>
          <w:ilvl w:val="0"/>
          <w:numId w:val="6"/>
        </w:numPr>
        <w:rPr>
          <w:rFonts w:ascii="Arial" w:hAnsi="Arial" w:cs="Arial"/>
        </w:rPr>
      </w:pPr>
      <w:r w:rsidRPr="003B0A55">
        <w:rPr>
          <w:rFonts w:ascii="Arial" w:hAnsi="Arial" w:cs="Arial"/>
          <w:b/>
          <w:bCs/>
        </w:rPr>
        <w:t xml:space="preserve">Action-Oriented Improvements: </w:t>
      </w:r>
      <w:r w:rsidRPr="003B0A55">
        <w:rPr>
          <w:rFonts w:ascii="Arial" w:hAnsi="Arial" w:cs="Arial"/>
        </w:rPr>
        <w:t>Mark noted a desire for meetings to move beyond information sharing to agreeing actions and working together on safeguarding gaps. The group aims to facilitate collective action while respecting its networking role.</w:t>
      </w:r>
    </w:p>
    <w:p w14:paraId="0ED5AE87" w14:textId="1EDE0A4D" w:rsidR="003B0A55" w:rsidRPr="003B0A55" w:rsidRDefault="003B0A55" w:rsidP="002173C8">
      <w:pPr>
        <w:numPr>
          <w:ilvl w:val="0"/>
          <w:numId w:val="6"/>
        </w:numPr>
        <w:rPr>
          <w:rFonts w:ascii="Arial" w:hAnsi="Arial" w:cs="Arial"/>
        </w:rPr>
      </w:pPr>
      <w:r w:rsidRPr="003B0A55">
        <w:rPr>
          <w:rFonts w:ascii="Arial" w:hAnsi="Arial" w:cs="Arial"/>
          <w:b/>
          <w:bCs/>
        </w:rPr>
        <w:t xml:space="preserve">Broadening Participation: </w:t>
      </w:r>
      <w:r w:rsidRPr="003B0A55">
        <w:rPr>
          <w:rFonts w:ascii="Arial" w:hAnsi="Arial" w:cs="Arial"/>
        </w:rPr>
        <w:t xml:space="preserve">There was </w:t>
      </w:r>
      <w:r w:rsidR="001444EA">
        <w:rPr>
          <w:rFonts w:ascii="Arial" w:hAnsi="Arial" w:cs="Arial"/>
        </w:rPr>
        <w:t>comment in the survey</w:t>
      </w:r>
      <w:r w:rsidRPr="003B0A55">
        <w:rPr>
          <w:rFonts w:ascii="Arial" w:hAnsi="Arial" w:cs="Arial"/>
        </w:rPr>
        <w:t xml:space="preserve"> about attendance and the need for a wider range of colleagues in meetings. Mark </w:t>
      </w:r>
      <w:r w:rsidRPr="003B0A55">
        <w:rPr>
          <w:rFonts w:ascii="Arial" w:hAnsi="Arial" w:cs="Arial"/>
        </w:rPr>
        <w:lastRenderedPageBreak/>
        <w:t>encouraged suggestions for engaging more participants, including housing associations and other sectors.</w:t>
      </w:r>
    </w:p>
    <w:p w14:paraId="36952A10" w14:textId="04D117D6" w:rsidR="003B0A55" w:rsidRPr="003B0A55" w:rsidRDefault="003B0A55" w:rsidP="002173C8">
      <w:pPr>
        <w:numPr>
          <w:ilvl w:val="0"/>
          <w:numId w:val="6"/>
        </w:numPr>
        <w:rPr>
          <w:rFonts w:ascii="Arial" w:hAnsi="Arial" w:cs="Arial"/>
        </w:rPr>
      </w:pPr>
      <w:r w:rsidRPr="003B0A55">
        <w:rPr>
          <w:rFonts w:ascii="Arial" w:hAnsi="Arial" w:cs="Arial"/>
          <w:b/>
          <w:bCs/>
        </w:rPr>
        <w:t xml:space="preserve">Data Analysis Challenges: </w:t>
      </w:r>
      <w:r w:rsidRPr="003B0A55">
        <w:rPr>
          <w:rFonts w:ascii="Arial" w:hAnsi="Arial" w:cs="Arial"/>
        </w:rPr>
        <w:t xml:space="preserve">Mark discussed the </w:t>
      </w:r>
      <w:r w:rsidR="001D06A2">
        <w:rPr>
          <w:rFonts w:ascii="Arial" w:hAnsi="Arial" w:cs="Arial"/>
        </w:rPr>
        <w:t>complications of</w:t>
      </w:r>
      <w:r w:rsidRPr="003B0A55">
        <w:rPr>
          <w:rFonts w:ascii="Arial" w:hAnsi="Arial" w:cs="Arial"/>
        </w:rPr>
        <w:t xml:space="preserve"> incorporating hard data into meetings, noting the resource implications and GDPR concerns. He emphasised the value of 'soft intelligence' from discussions over formal data analysis.</w:t>
      </w:r>
    </w:p>
    <w:p w14:paraId="137B8A6C" w14:textId="77777777" w:rsidR="003B0A55" w:rsidRDefault="003B0A55" w:rsidP="002173C8">
      <w:pPr>
        <w:numPr>
          <w:ilvl w:val="0"/>
          <w:numId w:val="6"/>
        </w:numPr>
        <w:rPr>
          <w:rFonts w:ascii="Arial" w:hAnsi="Arial" w:cs="Arial"/>
        </w:rPr>
      </w:pPr>
      <w:r w:rsidRPr="003B0A55">
        <w:rPr>
          <w:rFonts w:ascii="Arial" w:hAnsi="Arial" w:cs="Arial"/>
          <w:b/>
          <w:bCs/>
        </w:rPr>
        <w:t xml:space="preserve">Future Meeting Content: </w:t>
      </w:r>
      <w:r w:rsidRPr="003B0A55">
        <w:rPr>
          <w:rFonts w:ascii="Arial" w:hAnsi="Arial" w:cs="Arial"/>
        </w:rPr>
        <w:t>Respondents requested coverage of current safeguarding priorities, case studies, practice reviews, and updates on local trends and multi-agency learning. Mark committed to making updates from colleagues a standing agenda item.</w:t>
      </w:r>
    </w:p>
    <w:p w14:paraId="27C92639" w14:textId="77777777" w:rsidR="00CA27F8" w:rsidRPr="003B0A55" w:rsidRDefault="00CA27F8" w:rsidP="00CA27F8">
      <w:pPr>
        <w:ind w:left="720"/>
        <w:rPr>
          <w:rFonts w:ascii="Arial" w:hAnsi="Arial" w:cs="Arial"/>
        </w:rPr>
      </w:pPr>
    </w:p>
    <w:p w14:paraId="057A0636" w14:textId="77777777" w:rsidR="003B0A55" w:rsidRPr="00CA27F8" w:rsidRDefault="003B0A55" w:rsidP="00CA27F8">
      <w:pPr>
        <w:pStyle w:val="ListParagraph"/>
        <w:numPr>
          <w:ilvl w:val="0"/>
          <w:numId w:val="10"/>
        </w:numPr>
        <w:rPr>
          <w:rFonts w:ascii="Arial" w:hAnsi="Arial" w:cs="Arial"/>
        </w:rPr>
      </w:pPr>
      <w:r w:rsidRPr="00CA27F8">
        <w:rPr>
          <w:rFonts w:ascii="Arial" w:hAnsi="Arial" w:cs="Arial"/>
          <w:b/>
          <w:bCs/>
        </w:rPr>
        <w:t xml:space="preserve">Safeguarding Updates from Members: </w:t>
      </w:r>
      <w:r w:rsidRPr="00CA27F8">
        <w:rPr>
          <w:rFonts w:ascii="Arial" w:hAnsi="Arial" w:cs="Arial"/>
        </w:rPr>
        <w:t>Josie facilitated a round of safeguarding updates, with Hannah, Mandy, Ian, Hilary, and Cathie sharing insights on child sexual abuse support, current safeguarding themes, elective home education, and safeguarding for Gypsy, Roma, and Traveller families, including challenges and multi-agency approaches.</w:t>
      </w:r>
    </w:p>
    <w:p w14:paraId="19E0A0D8" w14:textId="77777777" w:rsidR="005B17F3" w:rsidRDefault="003B0A55" w:rsidP="005B17F3">
      <w:pPr>
        <w:numPr>
          <w:ilvl w:val="0"/>
          <w:numId w:val="6"/>
        </w:numPr>
        <w:rPr>
          <w:rFonts w:ascii="Arial" w:hAnsi="Arial" w:cs="Arial"/>
        </w:rPr>
      </w:pPr>
      <w:r w:rsidRPr="003B0A55">
        <w:rPr>
          <w:rFonts w:ascii="Arial" w:hAnsi="Arial" w:cs="Arial"/>
          <w:b/>
          <w:bCs/>
        </w:rPr>
        <w:t xml:space="preserve">Brave Futures Service Overview: </w:t>
      </w:r>
      <w:r w:rsidRPr="003B0A55">
        <w:rPr>
          <w:rFonts w:ascii="Arial" w:hAnsi="Arial" w:cs="Arial"/>
        </w:rPr>
        <w:t>Hannah introduced Brave Futures, a specialist support service for children and young people affected by sexual abuse, detailing its child-led approach, regional hubs, demand statistics, and training offers for professionals.</w:t>
      </w:r>
    </w:p>
    <w:p w14:paraId="6766E395" w14:textId="064ED8D2" w:rsidR="003B0A55" w:rsidRPr="003B0A55" w:rsidRDefault="003B0A55" w:rsidP="005B17F3">
      <w:pPr>
        <w:numPr>
          <w:ilvl w:val="0"/>
          <w:numId w:val="6"/>
        </w:numPr>
        <w:rPr>
          <w:rFonts w:ascii="Arial" w:hAnsi="Arial" w:cs="Arial"/>
        </w:rPr>
      </w:pPr>
      <w:r w:rsidRPr="003B0A55">
        <w:rPr>
          <w:rFonts w:ascii="Arial" w:hAnsi="Arial" w:cs="Arial"/>
          <w:b/>
          <w:bCs/>
        </w:rPr>
        <w:t xml:space="preserve">Child Sexual Abuse Scrutiny: </w:t>
      </w:r>
      <w:r w:rsidRPr="003B0A55">
        <w:rPr>
          <w:rFonts w:ascii="Arial" w:hAnsi="Arial" w:cs="Arial"/>
        </w:rPr>
        <w:t>Mark and Hannah discussed recent scrutiny activities, including Section 11 and multi-agency audits, which highlighted gaps in professional understanding of child sexual abuse. Plans were made to consider an extraordinary LSCG session focused on this topic.</w:t>
      </w:r>
    </w:p>
    <w:p w14:paraId="7135C735" w14:textId="77777777" w:rsidR="003B0A55" w:rsidRPr="003B0A55" w:rsidRDefault="003B0A55" w:rsidP="005B17F3">
      <w:pPr>
        <w:numPr>
          <w:ilvl w:val="0"/>
          <w:numId w:val="6"/>
        </w:numPr>
        <w:rPr>
          <w:rFonts w:ascii="Arial" w:hAnsi="Arial" w:cs="Arial"/>
        </w:rPr>
      </w:pPr>
      <w:r w:rsidRPr="003B0A55">
        <w:rPr>
          <w:rFonts w:ascii="Arial" w:hAnsi="Arial" w:cs="Arial"/>
          <w:b/>
          <w:bCs/>
        </w:rPr>
        <w:t xml:space="preserve">Current Safeguarding Themes: </w:t>
      </w:r>
      <w:r w:rsidRPr="003B0A55">
        <w:rPr>
          <w:rFonts w:ascii="Arial" w:hAnsi="Arial" w:cs="Arial"/>
        </w:rPr>
        <w:t>Mandy reported on themes such as managing difficult behaviour, parental conflict, domestic abuse, mental health, and housing conditions, emphasising the importance of multi-agency collaboration and efforts to involve housing associations.</w:t>
      </w:r>
    </w:p>
    <w:p w14:paraId="372834AA" w14:textId="77777777" w:rsidR="003B0A55" w:rsidRPr="003B0A55" w:rsidRDefault="003B0A55" w:rsidP="005B17F3">
      <w:pPr>
        <w:numPr>
          <w:ilvl w:val="0"/>
          <w:numId w:val="6"/>
        </w:numPr>
        <w:rPr>
          <w:rFonts w:ascii="Arial" w:hAnsi="Arial" w:cs="Arial"/>
        </w:rPr>
      </w:pPr>
      <w:r w:rsidRPr="003B0A55">
        <w:rPr>
          <w:rFonts w:ascii="Arial" w:hAnsi="Arial" w:cs="Arial"/>
          <w:b/>
          <w:bCs/>
        </w:rPr>
        <w:t xml:space="preserve">Elective Home Education Concerns: </w:t>
      </w:r>
      <w:r w:rsidRPr="003B0A55">
        <w:rPr>
          <w:rFonts w:ascii="Arial" w:hAnsi="Arial" w:cs="Arial"/>
        </w:rPr>
        <w:t>Ian shared data on elective home education numbers, noting rising referrals and the need for multi-agency working. Cathie raised concerns about monitoring and safeguarding for non-verbal children, and Ian explained current legal limitations and upcoming legislative changes.</w:t>
      </w:r>
    </w:p>
    <w:p w14:paraId="1C7933B4" w14:textId="77777777" w:rsidR="003B0A55" w:rsidRDefault="003B0A55" w:rsidP="005B17F3">
      <w:pPr>
        <w:numPr>
          <w:ilvl w:val="0"/>
          <w:numId w:val="6"/>
        </w:numPr>
        <w:rPr>
          <w:rFonts w:ascii="Arial" w:hAnsi="Arial" w:cs="Arial"/>
        </w:rPr>
      </w:pPr>
      <w:r w:rsidRPr="003B0A55">
        <w:rPr>
          <w:rFonts w:ascii="Arial" w:hAnsi="Arial" w:cs="Arial"/>
          <w:b/>
          <w:bCs/>
        </w:rPr>
        <w:t xml:space="preserve">Gypsy, Roma, and Traveller Safeguarding: </w:t>
      </w:r>
      <w:r w:rsidRPr="003B0A55">
        <w:rPr>
          <w:rFonts w:ascii="Arial" w:hAnsi="Arial" w:cs="Arial"/>
        </w:rPr>
        <w:t xml:space="preserve">Hilary described collaborative work with Ian's team to support Gypsy, Roma, and Traveller families, including </w:t>
      </w:r>
      <w:r w:rsidRPr="003B0A55">
        <w:rPr>
          <w:rFonts w:ascii="Arial" w:hAnsi="Arial" w:cs="Arial"/>
        </w:rPr>
        <w:lastRenderedPageBreak/>
        <w:t>efforts to clarify education status and address risks of exploitation and flight, as well as multi-agency support for looked after children.</w:t>
      </w:r>
    </w:p>
    <w:p w14:paraId="369EB408" w14:textId="77777777" w:rsidR="005B17F3" w:rsidRPr="003B0A55" w:rsidRDefault="005B17F3" w:rsidP="005B17F3">
      <w:pPr>
        <w:rPr>
          <w:rFonts w:ascii="Arial" w:hAnsi="Arial" w:cs="Arial"/>
        </w:rPr>
      </w:pPr>
    </w:p>
    <w:p w14:paraId="70C140FA" w14:textId="22072FE1" w:rsidR="003B0A55" w:rsidRPr="00CA27F8" w:rsidRDefault="003B0A55" w:rsidP="00CA27F8">
      <w:pPr>
        <w:pStyle w:val="ListParagraph"/>
        <w:numPr>
          <w:ilvl w:val="0"/>
          <w:numId w:val="10"/>
        </w:numPr>
        <w:rPr>
          <w:rFonts w:ascii="Arial" w:hAnsi="Arial" w:cs="Arial"/>
        </w:rPr>
      </w:pPr>
      <w:r w:rsidRPr="00CA27F8">
        <w:rPr>
          <w:rFonts w:ascii="Arial" w:hAnsi="Arial" w:cs="Arial"/>
          <w:b/>
          <w:bCs/>
        </w:rPr>
        <w:t xml:space="preserve">Best Start Family Hubs and Healthy Babies Programme: </w:t>
      </w:r>
      <w:r w:rsidRPr="00CA27F8">
        <w:rPr>
          <w:rFonts w:ascii="Arial" w:hAnsi="Arial" w:cs="Arial"/>
        </w:rPr>
        <w:t>Keith presented the new Best Start Family Hubs and Healthy Babies Programme, detailing government guidance, funding, delivery expectations, targeted interventions, and local implementation plans.</w:t>
      </w:r>
    </w:p>
    <w:p w14:paraId="40E6A6B0"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Programme Overview and Funding: </w:t>
      </w:r>
      <w:r w:rsidRPr="003B0A55">
        <w:rPr>
          <w:rFonts w:ascii="Arial" w:hAnsi="Arial" w:cs="Arial"/>
        </w:rPr>
        <w:t>Keith explained that the new programme builds on previous initiatives, with a three-year funding cycle and significant investment from both the Department of Health and Department for Education. The programme aims to reduce inequalities, expand family hub sites, and ensure targeted support for deprived areas.</w:t>
      </w:r>
    </w:p>
    <w:p w14:paraId="6B958F1E"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Best Start Inclusion Practitioners: </w:t>
      </w:r>
      <w:r w:rsidRPr="003B0A55">
        <w:rPr>
          <w:rFonts w:ascii="Arial" w:hAnsi="Arial" w:cs="Arial"/>
        </w:rPr>
        <w:t>Keith described the new national role of Best Start Inclusion Practitioners, who will support children with emerging developmental needs. Norfolk plans to exceed the minimum requirement by employing more practitioners to ensure flexible, data-led coverage.</w:t>
      </w:r>
    </w:p>
    <w:p w14:paraId="63A0624A"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Targeted Support and Outreach: </w:t>
      </w:r>
      <w:r w:rsidRPr="003B0A55">
        <w:rPr>
          <w:rFonts w:ascii="Arial" w:hAnsi="Arial" w:cs="Arial"/>
        </w:rPr>
        <w:t>The programme includes specific targets for child development, outreach strategies to engage seldom-heard groups, and investment in evidence-based parenting interventions such as Triple P and PEEP, with flexible delivery options to meet family needs.</w:t>
      </w:r>
    </w:p>
    <w:p w14:paraId="1AE79C68"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Community and Multi-Agency Working: </w:t>
      </w:r>
      <w:r w:rsidRPr="003B0A55">
        <w:rPr>
          <w:rFonts w:ascii="Arial" w:hAnsi="Arial" w:cs="Arial"/>
        </w:rPr>
        <w:t>Keith emphasised the importance of partnership working with early years providers, health services, and community organisations, including peer support contracts and navigator roles to connect families with wider services.</w:t>
      </w:r>
    </w:p>
    <w:p w14:paraId="42680E5C"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Addressing Barriers to Childcare Uptake: </w:t>
      </w:r>
      <w:r w:rsidRPr="003B0A55">
        <w:rPr>
          <w:rFonts w:ascii="Arial" w:hAnsi="Arial" w:cs="Arial"/>
        </w:rPr>
        <w:t>Jade raised concerns about barriers faced by families with English as a second language, including reluctance to complete forms due to language and visa fears. Keith acknowledged these challenges and discussed parent champion networks as a potential solution.</w:t>
      </w:r>
    </w:p>
    <w:p w14:paraId="2CFBAB53"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Healthy Babies and Perinatal Mental Health: </w:t>
      </w:r>
      <w:r w:rsidRPr="003B0A55">
        <w:rPr>
          <w:rFonts w:ascii="Arial" w:hAnsi="Arial" w:cs="Arial"/>
        </w:rPr>
        <w:t>Keith outlined plans for improving infant feeding outcomes, sustaining breastfeeding rates, and strengthening perinatal mental health and parent-infant relationships, including bespoke training for maternity teams and expanded antenatal education offers.</w:t>
      </w:r>
    </w:p>
    <w:p w14:paraId="4DE86911" w14:textId="77777777" w:rsidR="003B0A55" w:rsidRPr="003B0A55" w:rsidRDefault="003B0A55" w:rsidP="001F4654">
      <w:pPr>
        <w:numPr>
          <w:ilvl w:val="0"/>
          <w:numId w:val="6"/>
        </w:numPr>
        <w:rPr>
          <w:rFonts w:ascii="Arial" w:hAnsi="Arial" w:cs="Arial"/>
        </w:rPr>
      </w:pPr>
      <w:r w:rsidRPr="003B0A55">
        <w:rPr>
          <w:rFonts w:ascii="Arial" w:hAnsi="Arial" w:cs="Arial"/>
          <w:b/>
          <w:bCs/>
        </w:rPr>
        <w:t xml:space="preserve">Support for Children with Additional Needs: </w:t>
      </w:r>
      <w:r w:rsidRPr="003B0A55">
        <w:rPr>
          <w:rFonts w:ascii="Arial" w:hAnsi="Arial" w:cs="Arial"/>
        </w:rPr>
        <w:t xml:space="preserve">Keith detailed investment in supporting children with additional needs, including adapted interventions and </w:t>
      </w:r>
      <w:r w:rsidRPr="003B0A55">
        <w:rPr>
          <w:rFonts w:ascii="Arial" w:hAnsi="Arial" w:cs="Arial"/>
        </w:rPr>
        <w:lastRenderedPageBreak/>
        <w:t>collaborative development of SEND offers with parents, carers, and partner organisations.</w:t>
      </w:r>
    </w:p>
    <w:p w14:paraId="681389D0" w14:textId="77777777" w:rsidR="003B0A55" w:rsidRDefault="003B0A55" w:rsidP="001F4654">
      <w:pPr>
        <w:numPr>
          <w:ilvl w:val="0"/>
          <w:numId w:val="6"/>
        </w:numPr>
        <w:rPr>
          <w:rFonts w:ascii="Arial" w:hAnsi="Arial" w:cs="Arial"/>
        </w:rPr>
      </w:pPr>
      <w:r w:rsidRPr="003B0A55">
        <w:rPr>
          <w:rFonts w:ascii="Arial" w:hAnsi="Arial" w:cs="Arial"/>
          <w:b/>
          <w:bCs/>
        </w:rPr>
        <w:t xml:space="preserve">Programme Continuity and System-Wide Approach: </w:t>
      </w:r>
      <w:r w:rsidRPr="003B0A55">
        <w:rPr>
          <w:rFonts w:ascii="Arial" w:hAnsi="Arial" w:cs="Arial"/>
        </w:rPr>
        <w:t>Mandy reassured colleagues that while funding is focused on the 0-5 age group, the programme extends to children up to 19 (or 25 with SEND), and strategies are being developed to address gaps in support for older children.</w:t>
      </w:r>
    </w:p>
    <w:p w14:paraId="40880168" w14:textId="77777777" w:rsidR="00FC6700" w:rsidRPr="003B0A55" w:rsidRDefault="00FC6700" w:rsidP="00FC6700">
      <w:pPr>
        <w:ind w:left="720"/>
        <w:rPr>
          <w:rFonts w:ascii="Arial" w:hAnsi="Arial" w:cs="Arial"/>
        </w:rPr>
      </w:pPr>
    </w:p>
    <w:p w14:paraId="509AEC32" w14:textId="1C00D7E8" w:rsidR="003B0A55" w:rsidRPr="00CA27F8" w:rsidRDefault="003B0A55" w:rsidP="00CA27F8">
      <w:pPr>
        <w:pStyle w:val="ListParagraph"/>
        <w:numPr>
          <w:ilvl w:val="0"/>
          <w:numId w:val="10"/>
        </w:numPr>
        <w:rPr>
          <w:rFonts w:ascii="Arial" w:hAnsi="Arial" w:cs="Arial"/>
        </w:rPr>
      </w:pPr>
      <w:r w:rsidRPr="00CA27F8">
        <w:rPr>
          <w:rFonts w:ascii="Arial" w:hAnsi="Arial" w:cs="Arial"/>
          <w:b/>
          <w:bCs/>
        </w:rPr>
        <w:t xml:space="preserve">Family Networking and Family Group Decision Making: </w:t>
      </w:r>
      <w:r w:rsidRPr="00CA27F8">
        <w:rPr>
          <w:rFonts w:ascii="Arial" w:hAnsi="Arial" w:cs="Arial"/>
        </w:rPr>
        <w:t xml:space="preserve">Zelah delivered a briefing on family networking and family group decision making, explaining its principles, statutory guidance, and practical implementation, with input from </w:t>
      </w:r>
      <w:r w:rsidR="00CF65D3">
        <w:rPr>
          <w:rFonts w:ascii="Arial" w:hAnsi="Arial" w:cs="Arial"/>
        </w:rPr>
        <w:t>the group</w:t>
      </w:r>
      <w:r w:rsidRPr="00CA27F8">
        <w:rPr>
          <w:rFonts w:ascii="Arial" w:hAnsi="Arial" w:cs="Arial"/>
        </w:rPr>
        <w:t xml:space="preserve"> on training, empowerment, and challenges in shifting to family-led planning.</w:t>
      </w:r>
    </w:p>
    <w:p w14:paraId="626408C3" w14:textId="77777777" w:rsidR="003B0A55" w:rsidRPr="003B0A55" w:rsidRDefault="003B0A55" w:rsidP="00F20D69">
      <w:pPr>
        <w:numPr>
          <w:ilvl w:val="0"/>
          <w:numId w:val="6"/>
        </w:numPr>
        <w:rPr>
          <w:rFonts w:ascii="Arial" w:hAnsi="Arial" w:cs="Arial"/>
        </w:rPr>
      </w:pPr>
      <w:r w:rsidRPr="003B0A55">
        <w:rPr>
          <w:rFonts w:ascii="Arial" w:hAnsi="Arial" w:cs="Arial"/>
          <w:b/>
          <w:bCs/>
        </w:rPr>
        <w:t xml:space="preserve">Principles and Statutory Guidance: </w:t>
      </w:r>
      <w:r w:rsidRPr="003B0A55">
        <w:rPr>
          <w:rFonts w:ascii="Arial" w:hAnsi="Arial" w:cs="Arial"/>
        </w:rPr>
        <w:t>Zelah explained the background and statutory basis for family group decision making, emphasising its focus on equality, diversity, inclusion, and empowering families to lead planning and decision making, in line with Families First guidance.</w:t>
      </w:r>
    </w:p>
    <w:p w14:paraId="32B10F6F" w14:textId="5E387F74" w:rsidR="003B0A55" w:rsidRPr="003B0A55" w:rsidRDefault="003B0A55" w:rsidP="00F20D69">
      <w:pPr>
        <w:numPr>
          <w:ilvl w:val="0"/>
          <w:numId w:val="6"/>
        </w:numPr>
        <w:rPr>
          <w:rFonts w:ascii="Arial" w:hAnsi="Arial" w:cs="Arial"/>
        </w:rPr>
      </w:pPr>
      <w:r w:rsidRPr="003B0A55">
        <w:rPr>
          <w:rFonts w:ascii="Arial" w:hAnsi="Arial" w:cs="Arial"/>
          <w:b/>
          <w:bCs/>
        </w:rPr>
        <w:t xml:space="preserve">Training and Implementation: </w:t>
      </w:r>
      <w:r w:rsidRPr="003B0A55">
        <w:rPr>
          <w:rFonts w:ascii="Arial" w:hAnsi="Arial" w:cs="Arial"/>
        </w:rPr>
        <w:t>Zelah described the two-day training programme, including practical tools such as network mapping and mobility mapping, and highlighted the importance of involving extended networks and community members in planning.</w:t>
      </w:r>
      <w:r w:rsidR="00FC6700">
        <w:rPr>
          <w:rFonts w:ascii="Arial" w:hAnsi="Arial" w:cs="Arial"/>
        </w:rPr>
        <w:t xml:space="preserve"> </w:t>
      </w:r>
      <w:hyperlink r:id="rId10" w:history="1">
        <w:r w:rsidR="00F20D69" w:rsidRPr="00F20D69">
          <w:rPr>
            <w:rStyle w:val="Hyperlink"/>
            <w:rFonts w:ascii="Arial" w:hAnsi="Arial" w:cs="Arial"/>
          </w:rPr>
          <w:t>NSCP Training Booking Page | Norfolk Safeguarding Children Partnership</w:t>
        </w:r>
      </w:hyperlink>
    </w:p>
    <w:p w14:paraId="4DA9F30F" w14:textId="77777777" w:rsidR="003B0A55" w:rsidRPr="003B0A55" w:rsidRDefault="003B0A55" w:rsidP="00F20D69">
      <w:pPr>
        <w:numPr>
          <w:ilvl w:val="0"/>
          <w:numId w:val="6"/>
        </w:numPr>
        <w:rPr>
          <w:rFonts w:ascii="Arial" w:hAnsi="Arial" w:cs="Arial"/>
        </w:rPr>
      </w:pPr>
      <w:r w:rsidRPr="003B0A55">
        <w:rPr>
          <w:rFonts w:ascii="Arial" w:hAnsi="Arial" w:cs="Arial"/>
          <w:b/>
          <w:bCs/>
        </w:rPr>
        <w:t xml:space="preserve">Benefits and Safeguarding: </w:t>
      </w:r>
      <w:r w:rsidRPr="003B0A55">
        <w:rPr>
          <w:rFonts w:ascii="Arial" w:hAnsi="Arial" w:cs="Arial"/>
        </w:rPr>
        <w:t>The approach aims to strengthen family networks, improve outcomes, and increase safeguarding by involving more people with direct experience of the child. Mark and Zelah discussed the need to ensure comprehensive implementation and avoid superficial adoption.</w:t>
      </w:r>
    </w:p>
    <w:p w14:paraId="0BDE6935" w14:textId="77777777" w:rsidR="003B0A55" w:rsidRPr="003B0A55" w:rsidRDefault="003B0A55" w:rsidP="00F20D69">
      <w:pPr>
        <w:numPr>
          <w:ilvl w:val="0"/>
          <w:numId w:val="6"/>
        </w:numPr>
        <w:rPr>
          <w:rFonts w:ascii="Arial" w:hAnsi="Arial" w:cs="Arial"/>
        </w:rPr>
      </w:pPr>
      <w:r w:rsidRPr="003B0A55">
        <w:rPr>
          <w:rFonts w:ascii="Arial" w:hAnsi="Arial" w:cs="Arial"/>
          <w:b/>
          <w:bCs/>
        </w:rPr>
        <w:t xml:space="preserve">Challenges and Cultural Shift: </w:t>
      </w:r>
      <w:r w:rsidRPr="003B0A55">
        <w:rPr>
          <w:rFonts w:ascii="Arial" w:hAnsi="Arial" w:cs="Arial"/>
        </w:rPr>
        <w:t>Zelah and Mark noted the challenge of moving from professional-led to family-led planning, requiring practitioners to enable networks to make decisions and provide necessary information, including contingency planning and clear bottom lines.</w:t>
      </w:r>
    </w:p>
    <w:p w14:paraId="4B9A3692" w14:textId="44C5A84F" w:rsidR="006E650D" w:rsidRPr="006E650D" w:rsidRDefault="003B0A55" w:rsidP="006E650D">
      <w:pPr>
        <w:numPr>
          <w:ilvl w:val="0"/>
          <w:numId w:val="6"/>
        </w:numPr>
        <w:rPr>
          <w:rFonts w:ascii="Arial" w:hAnsi="Arial" w:cs="Arial"/>
        </w:rPr>
      </w:pPr>
      <w:r w:rsidRPr="003B0A55">
        <w:rPr>
          <w:rFonts w:ascii="Arial" w:hAnsi="Arial" w:cs="Arial"/>
          <w:b/>
          <w:bCs/>
        </w:rPr>
        <w:t xml:space="preserve">Support and Resources: </w:t>
      </w:r>
      <w:r w:rsidRPr="003B0A55">
        <w:rPr>
          <w:rFonts w:ascii="Arial" w:hAnsi="Arial" w:cs="Arial"/>
        </w:rPr>
        <w:t>Zelah provided information on the Family Network Advisor Service, which offers learning sets, mapping, and twilight sessions to support partner organisations in adopting the family network approach.</w:t>
      </w:r>
      <w:r w:rsidR="006E650D">
        <w:rPr>
          <w:rFonts w:ascii="Arial" w:hAnsi="Arial" w:cs="Arial"/>
        </w:rPr>
        <w:t xml:space="preserve"> </w:t>
      </w:r>
      <w:hyperlink r:id="rId11" w:history="1">
        <w:r w:rsidR="006E650D" w:rsidRPr="00220C42">
          <w:rPr>
            <w:rStyle w:val="Hyperlink"/>
            <w:rFonts w:ascii="Arial" w:hAnsi="Arial" w:cs="Arial"/>
          </w:rPr>
          <w:t>FNA@norfolk.gov.uk</w:t>
        </w:r>
      </w:hyperlink>
      <w:r w:rsidR="006E650D">
        <w:rPr>
          <w:rFonts w:ascii="Arial" w:hAnsi="Arial" w:cs="Arial"/>
        </w:rPr>
        <w:t xml:space="preserve"> </w:t>
      </w:r>
      <w:r w:rsidR="006E650D" w:rsidRPr="006E650D">
        <w:rPr>
          <w:rFonts w:ascii="Arial" w:hAnsi="Arial" w:cs="Arial"/>
        </w:rPr>
        <w:t>Mailbox for support with Family Networking Approach- Available for all partner agencies</w:t>
      </w:r>
    </w:p>
    <w:p w14:paraId="5791D65B" w14:textId="77777777" w:rsidR="00F20D69" w:rsidRPr="003B0A55" w:rsidRDefault="00F20D69" w:rsidP="00F20D69">
      <w:pPr>
        <w:ind w:left="720"/>
        <w:rPr>
          <w:rFonts w:ascii="Arial" w:hAnsi="Arial" w:cs="Arial"/>
        </w:rPr>
      </w:pPr>
    </w:p>
    <w:p w14:paraId="607601F6" w14:textId="404E5E29" w:rsidR="003B0A55" w:rsidRPr="003B0A55" w:rsidRDefault="003B0A55" w:rsidP="003B0A55">
      <w:pPr>
        <w:numPr>
          <w:ilvl w:val="0"/>
          <w:numId w:val="6"/>
        </w:numPr>
        <w:rPr>
          <w:rFonts w:ascii="Arial" w:hAnsi="Arial" w:cs="Arial"/>
        </w:rPr>
      </w:pPr>
      <w:r w:rsidRPr="003B0A55">
        <w:rPr>
          <w:rFonts w:ascii="Arial" w:hAnsi="Arial" w:cs="Arial"/>
          <w:b/>
          <w:bCs/>
        </w:rPr>
        <w:lastRenderedPageBreak/>
        <w:t xml:space="preserve">Arrangements for Next Face-to-Face Meeting: </w:t>
      </w:r>
      <w:r w:rsidR="006E650D">
        <w:rPr>
          <w:rFonts w:ascii="Arial" w:hAnsi="Arial" w:cs="Arial"/>
        </w:rPr>
        <w:t>T</w:t>
      </w:r>
      <w:r w:rsidRPr="003B0A55">
        <w:rPr>
          <w:rFonts w:ascii="Arial" w:hAnsi="Arial" w:cs="Arial"/>
        </w:rPr>
        <w:t xml:space="preserve">he next face-to-face meeting </w:t>
      </w:r>
      <w:r w:rsidR="006E650D">
        <w:rPr>
          <w:rFonts w:ascii="Arial" w:hAnsi="Arial" w:cs="Arial"/>
        </w:rPr>
        <w:t xml:space="preserve">is </w:t>
      </w:r>
      <w:r w:rsidRPr="003B0A55">
        <w:rPr>
          <w:rFonts w:ascii="Arial" w:hAnsi="Arial" w:cs="Arial"/>
        </w:rPr>
        <w:t>scheduled for Tuesday, 7th July</w:t>
      </w:r>
      <w:r w:rsidR="006E650D">
        <w:rPr>
          <w:rFonts w:ascii="Arial" w:hAnsi="Arial" w:cs="Arial"/>
        </w:rPr>
        <w:t xml:space="preserve"> 10:30</w:t>
      </w:r>
      <w:r w:rsidR="008325D6">
        <w:rPr>
          <w:rFonts w:ascii="Arial" w:hAnsi="Arial" w:cs="Arial"/>
        </w:rPr>
        <w:t xml:space="preserve">am and we will need to secure a venue for this.  </w:t>
      </w:r>
    </w:p>
    <w:p w14:paraId="7CA2CE05" w14:textId="77777777" w:rsidR="003B0A55" w:rsidRPr="003B0A55" w:rsidRDefault="003B0A55" w:rsidP="003B0A55">
      <w:pPr>
        <w:rPr>
          <w:rFonts w:ascii="Arial" w:hAnsi="Arial" w:cs="Arial"/>
        </w:rPr>
      </w:pPr>
      <w:r w:rsidRPr="003B0A55">
        <w:rPr>
          <w:rFonts w:ascii="Arial" w:hAnsi="Arial" w:cs="Arial"/>
        </w:rPr>
        <w:t>Follow-up tasks:</w:t>
      </w:r>
    </w:p>
    <w:p w14:paraId="37DDE1EE" w14:textId="77777777" w:rsidR="003B0A55" w:rsidRPr="003B0A55" w:rsidRDefault="003B0A55" w:rsidP="003B0A55">
      <w:pPr>
        <w:numPr>
          <w:ilvl w:val="0"/>
          <w:numId w:val="7"/>
        </w:numPr>
        <w:rPr>
          <w:rFonts w:ascii="Arial" w:hAnsi="Arial" w:cs="Arial"/>
        </w:rPr>
      </w:pPr>
      <w:r w:rsidRPr="003B0A55">
        <w:rPr>
          <w:rFonts w:ascii="Arial" w:hAnsi="Arial" w:cs="Arial"/>
          <w:b/>
          <w:bCs/>
        </w:rPr>
        <w:t xml:space="preserve">Housing Association Engagement: </w:t>
      </w:r>
      <w:r w:rsidRPr="003B0A55">
        <w:rPr>
          <w:rFonts w:ascii="Arial" w:hAnsi="Arial" w:cs="Arial"/>
        </w:rPr>
        <w:t>Facilitate the involvement of housing associations, particularly Norwich City Council, in future multi-agency Safeguarding meetings to improve collaboration. (Mark)</w:t>
      </w:r>
    </w:p>
    <w:p w14:paraId="56312B32" w14:textId="77777777" w:rsidR="003B0A55" w:rsidRPr="003B0A55" w:rsidRDefault="003B0A55" w:rsidP="003B0A55">
      <w:pPr>
        <w:numPr>
          <w:ilvl w:val="0"/>
          <w:numId w:val="7"/>
        </w:numPr>
        <w:rPr>
          <w:rFonts w:ascii="Arial" w:hAnsi="Arial" w:cs="Arial"/>
        </w:rPr>
      </w:pPr>
      <w:r w:rsidRPr="003B0A55">
        <w:rPr>
          <w:rFonts w:ascii="Arial" w:hAnsi="Arial" w:cs="Arial"/>
          <w:b/>
          <w:bCs/>
        </w:rPr>
        <w:t xml:space="preserve">Brave Futures Training Offer: </w:t>
      </w:r>
      <w:r w:rsidRPr="003B0A55">
        <w:rPr>
          <w:rFonts w:ascii="Arial" w:hAnsi="Arial" w:cs="Arial"/>
        </w:rPr>
        <w:t>Coordinate with Hannah to share information about Brave Futures' training offer on child sexual abuse with relevant professionals and consider organising an extraordinary LSCG session focused on this topic. (Mark, Hannah)</w:t>
      </w:r>
    </w:p>
    <w:p w14:paraId="3752FECC" w14:textId="77777777" w:rsidR="003B0A55" w:rsidRPr="003B0A55" w:rsidRDefault="003B0A55" w:rsidP="003B0A55">
      <w:pPr>
        <w:numPr>
          <w:ilvl w:val="0"/>
          <w:numId w:val="7"/>
        </w:numPr>
        <w:rPr>
          <w:rFonts w:ascii="Arial" w:hAnsi="Arial" w:cs="Arial"/>
        </w:rPr>
      </w:pPr>
      <w:r w:rsidRPr="003B0A55">
        <w:rPr>
          <w:rFonts w:ascii="Arial" w:hAnsi="Arial" w:cs="Arial"/>
          <w:b/>
          <w:bCs/>
        </w:rPr>
        <w:t xml:space="preserve">Elective Home Education Concerns: </w:t>
      </w:r>
      <w:r w:rsidRPr="003B0A55">
        <w:rPr>
          <w:rFonts w:ascii="Arial" w:hAnsi="Arial" w:cs="Arial"/>
        </w:rPr>
        <w:t>Encourage professionals to contact Ian’s team or CADS with concerns about Elective Home Education cases, especially where engagement is limited or Safeguarding issues are suspected. (Ian)</w:t>
      </w:r>
    </w:p>
    <w:p w14:paraId="0605A597" w14:textId="77777777" w:rsidR="003B0A55" w:rsidRPr="003B0A55" w:rsidRDefault="003B0A55" w:rsidP="003B0A55">
      <w:pPr>
        <w:numPr>
          <w:ilvl w:val="0"/>
          <w:numId w:val="7"/>
        </w:numPr>
        <w:rPr>
          <w:rFonts w:ascii="Arial" w:hAnsi="Arial" w:cs="Arial"/>
        </w:rPr>
      </w:pPr>
      <w:r w:rsidRPr="003B0A55">
        <w:rPr>
          <w:rFonts w:ascii="Arial" w:hAnsi="Arial" w:cs="Arial"/>
          <w:b/>
          <w:bCs/>
        </w:rPr>
        <w:t xml:space="preserve">Parent Champion Network Expansion: </w:t>
      </w:r>
      <w:r w:rsidRPr="003B0A55">
        <w:rPr>
          <w:rFonts w:ascii="Arial" w:hAnsi="Arial" w:cs="Arial"/>
        </w:rPr>
        <w:t>Explore ways to expand the parent champion network to better support families with English as an additional language and those reluctant to access funded childcare due to language or immigration concerns. (Keith, Jade)</w:t>
      </w:r>
    </w:p>
    <w:p w14:paraId="21AE3E4A" w14:textId="77777777" w:rsidR="003B0A55" w:rsidRPr="003B0A55" w:rsidRDefault="003B0A55" w:rsidP="003B0A55">
      <w:pPr>
        <w:numPr>
          <w:ilvl w:val="0"/>
          <w:numId w:val="7"/>
        </w:numPr>
        <w:rPr>
          <w:rFonts w:ascii="Arial" w:hAnsi="Arial" w:cs="Arial"/>
        </w:rPr>
      </w:pPr>
      <w:r w:rsidRPr="003B0A55">
        <w:rPr>
          <w:rFonts w:ascii="Arial" w:hAnsi="Arial" w:cs="Arial"/>
          <w:b/>
          <w:bCs/>
        </w:rPr>
        <w:t xml:space="preserve">Best Start Inclusion Practitioner Recruitment: </w:t>
      </w:r>
      <w:r w:rsidRPr="003B0A55">
        <w:rPr>
          <w:rFonts w:ascii="Arial" w:hAnsi="Arial" w:cs="Arial"/>
        </w:rPr>
        <w:t>Determine the required number, locations, and job descriptions for Best Start Inclusion Practitioners and proceed with recruitment and training in line with government guidance. (Keith)</w:t>
      </w:r>
    </w:p>
    <w:p w14:paraId="34986BB5" w14:textId="77777777" w:rsidR="003B0A55" w:rsidRPr="003B0A55" w:rsidRDefault="003B0A55" w:rsidP="003B0A55">
      <w:pPr>
        <w:numPr>
          <w:ilvl w:val="0"/>
          <w:numId w:val="7"/>
        </w:numPr>
        <w:rPr>
          <w:rFonts w:ascii="Arial" w:hAnsi="Arial" w:cs="Arial"/>
        </w:rPr>
      </w:pPr>
      <w:r w:rsidRPr="003B0A55">
        <w:rPr>
          <w:rFonts w:ascii="Arial" w:hAnsi="Arial" w:cs="Arial"/>
          <w:b/>
          <w:bCs/>
        </w:rPr>
        <w:t xml:space="preserve">Family Network Advisor Support Promotion: </w:t>
      </w:r>
      <w:r w:rsidRPr="003B0A55">
        <w:rPr>
          <w:rFonts w:ascii="Arial" w:hAnsi="Arial" w:cs="Arial"/>
        </w:rPr>
        <w:t>Share information about the Family Network Advisor Service and encourage partner organisations to request learning sets or support with implementing the family networking approach. (Zelah)</w:t>
      </w:r>
    </w:p>
    <w:p w14:paraId="37D46FBA" w14:textId="77777777" w:rsidR="008E04E6" w:rsidRDefault="008E04E6" w:rsidP="003B0A55">
      <w:pPr>
        <w:rPr>
          <w:rFonts w:ascii="Arial" w:hAnsi="Arial" w:cs="Arial"/>
        </w:rPr>
      </w:pPr>
    </w:p>
    <w:p w14:paraId="01E800A3" w14:textId="77777777" w:rsidR="008E04E6" w:rsidRDefault="008E04E6" w:rsidP="003B0A55">
      <w:pPr>
        <w:rPr>
          <w:rFonts w:ascii="Arial" w:hAnsi="Arial" w:cs="Arial"/>
        </w:rPr>
      </w:pPr>
    </w:p>
    <w:p w14:paraId="43A29FEC" w14:textId="77777777" w:rsidR="008E04E6" w:rsidRDefault="008E04E6" w:rsidP="003B0A55">
      <w:pPr>
        <w:rPr>
          <w:rFonts w:ascii="Arial" w:hAnsi="Arial" w:cs="Arial"/>
        </w:rPr>
      </w:pPr>
    </w:p>
    <w:p w14:paraId="6CA0E511" w14:textId="77777777" w:rsidR="008E04E6" w:rsidRDefault="008E04E6" w:rsidP="003B0A55">
      <w:pPr>
        <w:rPr>
          <w:rFonts w:ascii="Arial" w:hAnsi="Arial" w:cs="Arial"/>
        </w:rPr>
      </w:pPr>
    </w:p>
    <w:p w14:paraId="2A83FFB8" w14:textId="77777777" w:rsidR="008E04E6" w:rsidRDefault="008E04E6" w:rsidP="003B0A55">
      <w:pPr>
        <w:rPr>
          <w:rFonts w:ascii="Arial" w:hAnsi="Arial" w:cs="Arial"/>
        </w:rPr>
      </w:pPr>
    </w:p>
    <w:p w14:paraId="09833AC6" w14:textId="77777777" w:rsidR="008E04E6" w:rsidRDefault="008E04E6" w:rsidP="003B0A55"/>
    <w:sectPr w:rsidR="008E04E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004B0" w14:textId="77777777" w:rsidR="009727BE" w:rsidRDefault="009727BE" w:rsidP="00BA1D89">
      <w:pPr>
        <w:spacing w:after="0" w:line="240" w:lineRule="auto"/>
      </w:pPr>
      <w:r>
        <w:separator/>
      </w:r>
    </w:p>
  </w:endnote>
  <w:endnote w:type="continuationSeparator" w:id="0">
    <w:p w14:paraId="53591D9C" w14:textId="77777777" w:rsidR="009727BE" w:rsidRDefault="009727BE"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0CF8" w14:textId="77777777" w:rsidR="009727BE" w:rsidRDefault="009727BE" w:rsidP="00BA1D89">
      <w:pPr>
        <w:spacing w:after="0" w:line="240" w:lineRule="auto"/>
      </w:pPr>
      <w:r>
        <w:separator/>
      </w:r>
    </w:p>
  </w:footnote>
  <w:footnote w:type="continuationSeparator" w:id="0">
    <w:p w14:paraId="0B044498" w14:textId="77777777" w:rsidR="009727BE" w:rsidRDefault="009727BE"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7"/>
  </w:num>
  <w:num w:numId="2" w16cid:durableId="1058045266">
    <w:abstractNumId w:val="5"/>
  </w:num>
  <w:num w:numId="3" w16cid:durableId="237633784">
    <w:abstractNumId w:val="9"/>
  </w:num>
  <w:num w:numId="4" w16cid:durableId="299041844">
    <w:abstractNumId w:val="4"/>
  </w:num>
  <w:num w:numId="5" w16cid:durableId="402264651">
    <w:abstractNumId w:val="6"/>
  </w:num>
  <w:num w:numId="6" w16cid:durableId="465633405">
    <w:abstractNumId w:val="1"/>
  </w:num>
  <w:num w:numId="7" w16cid:durableId="1389379315">
    <w:abstractNumId w:val="8"/>
  </w:num>
  <w:num w:numId="8" w16cid:durableId="1769276272">
    <w:abstractNumId w:val="0"/>
  </w:num>
  <w:num w:numId="9" w16cid:durableId="1456634726">
    <w:abstractNumId w:val="2"/>
  </w:num>
  <w:num w:numId="10" w16cid:durableId="743837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6AB4"/>
    <w:rsid w:val="00135E4A"/>
    <w:rsid w:val="001444EA"/>
    <w:rsid w:val="001C4A90"/>
    <w:rsid w:val="001D06A2"/>
    <w:rsid w:val="001F4654"/>
    <w:rsid w:val="00213555"/>
    <w:rsid w:val="002173C8"/>
    <w:rsid w:val="00237A1D"/>
    <w:rsid w:val="00301161"/>
    <w:rsid w:val="003436A4"/>
    <w:rsid w:val="003B0A55"/>
    <w:rsid w:val="003B6FE9"/>
    <w:rsid w:val="003C440B"/>
    <w:rsid w:val="0050146C"/>
    <w:rsid w:val="005041B2"/>
    <w:rsid w:val="00541468"/>
    <w:rsid w:val="0054539D"/>
    <w:rsid w:val="00555FFC"/>
    <w:rsid w:val="005824E9"/>
    <w:rsid w:val="00582862"/>
    <w:rsid w:val="005A6067"/>
    <w:rsid w:val="005B17F3"/>
    <w:rsid w:val="00636C38"/>
    <w:rsid w:val="006371D2"/>
    <w:rsid w:val="006872DD"/>
    <w:rsid w:val="006E650D"/>
    <w:rsid w:val="007317A3"/>
    <w:rsid w:val="007347C7"/>
    <w:rsid w:val="00785F50"/>
    <w:rsid w:val="007A5D81"/>
    <w:rsid w:val="00803F98"/>
    <w:rsid w:val="008325D6"/>
    <w:rsid w:val="00863557"/>
    <w:rsid w:val="008643BE"/>
    <w:rsid w:val="008732A3"/>
    <w:rsid w:val="008B4F7B"/>
    <w:rsid w:val="008E04E6"/>
    <w:rsid w:val="00946D47"/>
    <w:rsid w:val="009727BE"/>
    <w:rsid w:val="0098168A"/>
    <w:rsid w:val="00AA064F"/>
    <w:rsid w:val="00B67F53"/>
    <w:rsid w:val="00B76AF6"/>
    <w:rsid w:val="00B76B22"/>
    <w:rsid w:val="00BA1D89"/>
    <w:rsid w:val="00BD2C9D"/>
    <w:rsid w:val="00BE53C9"/>
    <w:rsid w:val="00C35E30"/>
    <w:rsid w:val="00CA27F8"/>
    <w:rsid w:val="00CD06CD"/>
    <w:rsid w:val="00CF61F8"/>
    <w:rsid w:val="00CF65D3"/>
    <w:rsid w:val="00D45D7E"/>
    <w:rsid w:val="00DD373C"/>
    <w:rsid w:val="00E36CDE"/>
    <w:rsid w:val="00ED101F"/>
    <w:rsid w:val="00ED7E9D"/>
    <w:rsid w:val="00F20D69"/>
    <w:rsid w:val="00F22318"/>
    <w:rsid w:val="00F4211E"/>
    <w:rsid w:val="00F70BA9"/>
    <w:rsid w:val="00FC50B3"/>
    <w:rsid w:val="00FC6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NA@norfolk.gov.uk" TargetMode="External"/><Relationship Id="rId5" Type="http://schemas.openxmlformats.org/officeDocument/2006/relationships/styles" Target="styles.xml"/><Relationship Id="rId10" Type="http://schemas.openxmlformats.org/officeDocument/2006/relationships/hyperlink" Target="https://norfolklscp.org.uk/nscp-training-book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Props1.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1707</Words>
  <Characters>9732</Characters>
  <Application>Microsoft Office Word</Application>
  <DocSecurity>0</DocSecurity>
  <Lines>81</Lines>
  <Paragraphs>22</Paragraphs>
  <ScaleCrop>false</ScaleCrop>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23</cp:revision>
  <dcterms:created xsi:type="dcterms:W3CDTF">2026-05-07T13:06:00Z</dcterms:created>
  <dcterms:modified xsi:type="dcterms:W3CDTF">2026-05-07T14:19:00Z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