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D826" w14:textId="264CD3B4" w:rsidR="65A18351" w:rsidRDefault="65A18351" w:rsidP="3B3045EB">
      <w:pPr>
        <w:spacing w:line="259" w:lineRule="auto"/>
        <w:jc w:val="right"/>
        <w:rPr>
          <w:rFonts w:ascii="Arial" w:eastAsia="Arial" w:hAnsi="Arial" w:cs="Arial"/>
          <w:color w:val="000000" w:themeColor="text1"/>
        </w:rPr>
      </w:pPr>
      <w:r>
        <w:rPr>
          <w:noProof/>
        </w:rPr>
        <w:drawing>
          <wp:inline distT="0" distB="0" distL="0" distR="0" wp14:anchorId="4035FB57" wp14:editId="497CB3D8">
            <wp:extent cx="4667248" cy="1009650"/>
            <wp:effectExtent l="0" t="0" r="0" b="0"/>
            <wp:docPr id="1696193239" name="Picture 169619323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667248" cy="1009650"/>
                    </a:xfrm>
                    <a:prstGeom prst="rect">
                      <a:avLst/>
                    </a:prstGeom>
                  </pic:spPr>
                </pic:pic>
              </a:graphicData>
            </a:graphic>
          </wp:inline>
        </w:drawing>
      </w:r>
    </w:p>
    <w:p w14:paraId="64BDCDFA" w14:textId="3467D703" w:rsidR="3B3045EB" w:rsidRDefault="3B3045EB" w:rsidP="3B3045EB">
      <w:pPr>
        <w:spacing w:line="259" w:lineRule="auto"/>
        <w:jc w:val="right"/>
        <w:rPr>
          <w:rFonts w:ascii="Arial" w:eastAsia="Arial" w:hAnsi="Arial" w:cs="Arial"/>
          <w:color w:val="000000" w:themeColor="text1"/>
        </w:rPr>
      </w:pPr>
    </w:p>
    <w:p w14:paraId="70F7AF4F" w14:textId="76AB71F9" w:rsidR="65A18351" w:rsidRDefault="65A18351" w:rsidP="3B3045EB">
      <w:pPr>
        <w:spacing w:after="120" w:line="276" w:lineRule="auto"/>
        <w:ind w:right="772"/>
        <w:jc w:val="center"/>
        <w:rPr>
          <w:rFonts w:ascii="Arial" w:eastAsia="Arial" w:hAnsi="Arial" w:cs="Arial"/>
          <w:color w:val="000000" w:themeColor="text1"/>
        </w:rPr>
      </w:pPr>
      <w:r w:rsidRPr="3B3045EB">
        <w:rPr>
          <w:rFonts w:ascii="Arial" w:eastAsia="Arial" w:hAnsi="Arial" w:cs="Arial"/>
          <w:b/>
          <w:bCs/>
          <w:color w:val="000000" w:themeColor="text1"/>
          <w:lang w:val="en-GB"/>
        </w:rPr>
        <w:t>Norfolk Safeguarding Children Partnership (NSCP)</w:t>
      </w:r>
    </w:p>
    <w:p w14:paraId="6C14C279" w14:textId="101AE9A1" w:rsidR="65A18351" w:rsidRDefault="65A18351" w:rsidP="3B3045EB">
      <w:pPr>
        <w:spacing w:after="120" w:line="276" w:lineRule="auto"/>
        <w:ind w:right="772"/>
        <w:jc w:val="center"/>
        <w:rPr>
          <w:rFonts w:ascii="Arial" w:eastAsia="Arial" w:hAnsi="Arial" w:cs="Arial"/>
          <w:color w:val="000000" w:themeColor="text1"/>
        </w:rPr>
      </w:pPr>
      <w:r w:rsidRPr="3B3045EB">
        <w:rPr>
          <w:rFonts w:ascii="Arial" w:eastAsia="Arial" w:hAnsi="Arial" w:cs="Arial"/>
          <w:b/>
          <w:bCs/>
          <w:color w:val="000000" w:themeColor="text1"/>
          <w:lang w:val="en-GB"/>
        </w:rPr>
        <w:t xml:space="preserve">Local Safeguarding Children Group </w:t>
      </w:r>
    </w:p>
    <w:p w14:paraId="0C26B404" w14:textId="63BEFC93" w:rsidR="65A18351" w:rsidRDefault="6EC10102" w:rsidP="6002FF68">
      <w:pPr>
        <w:spacing w:after="0" w:line="240" w:lineRule="auto"/>
        <w:ind w:left="902" w:right="771" w:hanging="902"/>
        <w:jc w:val="center"/>
        <w:rPr>
          <w:rFonts w:ascii="Arial" w:eastAsia="Arial" w:hAnsi="Arial" w:cs="Arial"/>
          <w:b/>
          <w:bCs/>
          <w:color w:val="000000" w:themeColor="text1"/>
          <w:lang w:val="en-GB"/>
        </w:rPr>
      </w:pPr>
      <w:r w:rsidRPr="6002FF68">
        <w:rPr>
          <w:rFonts w:ascii="Arial" w:eastAsia="Arial" w:hAnsi="Arial" w:cs="Arial"/>
          <w:b/>
          <w:bCs/>
          <w:color w:val="000000" w:themeColor="text1"/>
          <w:lang w:val="en-GB"/>
        </w:rPr>
        <w:t>13</w:t>
      </w:r>
      <w:r w:rsidRPr="6002FF68">
        <w:rPr>
          <w:rFonts w:ascii="Arial" w:eastAsia="Arial" w:hAnsi="Arial" w:cs="Arial"/>
          <w:b/>
          <w:bCs/>
          <w:color w:val="000000" w:themeColor="text1"/>
          <w:vertAlign w:val="superscript"/>
          <w:lang w:val="en-GB"/>
        </w:rPr>
        <w:t>th</w:t>
      </w:r>
      <w:r w:rsidRPr="6002FF68">
        <w:rPr>
          <w:rFonts w:ascii="Arial" w:eastAsia="Arial" w:hAnsi="Arial" w:cs="Arial"/>
          <w:b/>
          <w:bCs/>
          <w:color w:val="000000" w:themeColor="text1"/>
          <w:lang w:val="en-GB"/>
        </w:rPr>
        <w:t xml:space="preserve"> </w:t>
      </w:r>
      <w:r w:rsidR="0011085F" w:rsidRPr="6002FF68">
        <w:rPr>
          <w:rFonts w:ascii="Arial" w:eastAsia="Arial" w:hAnsi="Arial" w:cs="Arial"/>
          <w:b/>
          <w:bCs/>
          <w:color w:val="000000" w:themeColor="text1"/>
          <w:lang w:val="en-GB"/>
        </w:rPr>
        <w:t>January 202</w:t>
      </w:r>
      <w:r w:rsidR="00B951AF">
        <w:rPr>
          <w:rFonts w:ascii="Arial" w:eastAsia="Arial" w:hAnsi="Arial" w:cs="Arial"/>
          <w:b/>
          <w:bCs/>
          <w:color w:val="000000" w:themeColor="text1"/>
          <w:lang w:val="en-GB"/>
        </w:rPr>
        <w:t>6</w:t>
      </w:r>
    </w:p>
    <w:p w14:paraId="1923EE3F" w14:textId="7198DF28" w:rsidR="3B3045EB" w:rsidRDefault="3B3045EB" w:rsidP="3B3045EB">
      <w:pPr>
        <w:spacing w:after="0" w:line="240" w:lineRule="auto"/>
        <w:ind w:left="902" w:right="771" w:hanging="902"/>
        <w:rPr>
          <w:rFonts w:ascii="Arial" w:eastAsia="Arial" w:hAnsi="Arial" w:cs="Arial"/>
          <w:color w:val="000000" w:themeColor="text1"/>
        </w:rPr>
      </w:pPr>
    </w:p>
    <w:p w14:paraId="78FEFB8B" w14:textId="28E1057D" w:rsidR="65A18351" w:rsidRDefault="00B951AF" w:rsidP="3B3045EB">
      <w:pPr>
        <w:spacing w:after="0" w:line="240" w:lineRule="auto"/>
        <w:ind w:left="902" w:right="771" w:hanging="902"/>
        <w:jc w:val="center"/>
        <w:rPr>
          <w:rFonts w:ascii="Arial" w:eastAsia="Arial" w:hAnsi="Arial" w:cs="Arial"/>
          <w:b/>
          <w:bCs/>
          <w:color w:val="000000" w:themeColor="text1"/>
          <w:lang w:val="en-GB"/>
        </w:rPr>
      </w:pPr>
      <w:r>
        <w:rPr>
          <w:rFonts w:ascii="Arial" w:eastAsia="Arial" w:hAnsi="Arial" w:cs="Arial"/>
          <w:b/>
          <w:bCs/>
          <w:color w:val="000000" w:themeColor="text1"/>
          <w:lang w:val="en-GB"/>
        </w:rPr>
        <w:t>Norwich</w:t>
      </w:r>
      <w:r w:rsidR="65A18351" w:rsidRPr="3B3045EB">
        <w:rPr>
          <w:rFonts w:ascii="Arial" w:eastAsia="Arial" w:hAnsi="Arial" w:cs="Arial"/>
          <w:b/>
          <w:bCs/>
          <w:color w:val="000000" w:themeColor="text1"/>
          <w:lang w:val="en-GB"/>
        </w:rPr>
        <w:t xml:space="preserve"> minutes</w:t>
      </w:r>
    </w:p>
    <w:p w14:paraId="1500D0FE" w14:textId="36738057" w:rsidR="00B951AF" w:rsidRDefault="00B951AF" w:rsidP="3B3045EB">
      <w:pPr>
        <w:spacing w:after="0" w:line="240" w:lineRule="auto"/>
        <w:ind w:left="902" w:right="771" w:hanging="902"/>
        <w:jc w:val="center"/>
        <w:rPr>
          <w:rFonts w:ascii="Arial" w:eastAsia="Arial" w:hAnsi="Arial" w:cs="Arial"/>
          <w:color w:val="000000" w:themeColor="text1"/>
        </w:rPr>
      </w:pPr>
      <w:r>
        <w:rPr>
          <w:rFonts w:ascii="Arial" w:eastAsia="Arial" w:hAnsi="Arial" w:cs="Arial"/>
          <w:b/>
          <w:bCs/>
          <w:color w:val="000000" w:themeColor="text1"/>
          <w:lang w:val="en-GB"/>
        </w:rPr>
        <w:t>MS teams</w:t>
      </w:r>
    </w:p>
    <w:p w14:paraId="2EBDABF4" w14:textId="7B1D0307" w:rsidR="3B3045EB" w:rsidRDefault="3B3045EB" w:rsidP="3B3045EB">
      <w:pPr>
        <w:spacing w:after="0" w:line="240" w:lineRule="auto"/>
        <w:ind w:left="902" w:right="771" w:hanging="902"/>
        <w:jc w:val="center"/>
        <w:rPr>
          <w:rFonts w:ascii="Arial" w:eastAsia="Arial" w:hAnsi="Arial" w:cs="Arial"/>
          <w:b/>
          <w:bCs/>
          <w:color w:val="000000" w:themeColor="text1"/>
          <w:lang w:val="en-GB"/>
        </w:rPr>
      </w:pPr>
    </w:p>
    <w:p w14:paraId="5A0404CF" w14:textId="348B3110" w:rsidR="3B3045EB" w:rsidRDefault="3B3045EB" w:rsidP="3B3045EB">
      <w:pPr>
        <w:spacing w:after="0" w:line="240" w:lineRule="auto"/>
        <w:ind w:left="902" w:right="771" w:hanging="902"/>
        <w:rPr>
          <w:rFonts w:ascii="Arial" w:eastAsia="Arial" w:hAnsi="Arial" w:cs="Arial"/>
          <w:b/>
          <w:bCs/>
          <w:color w:val="000000" w:themeColor="text1"/>
          <w:lang w:val="en-GB"/>
        </w:rPr>
      </w:pPr>
    </w:p>
    <w:p w14:paraId="5C01AE15" w14:textId="647480F4" w:rsidR="65E16819" w:rsidRDefault="65E16819" w:rsidP="3B3045EB">
      <w:pPr>
        <w:pStyle w:val="NoSpacing"/>
        <w:rPr>
          <w:rFonts w:ascii="Arial" w:eastAsia="Arial" w:hAnsi="Arial" w:cs="Arial"/>
        </w:rPr>
      </w:pPr>
      <w:r w:rsidRPr="3B3045EB">
        <w:rPr>
          <w:rFonts w:ascii="Arial" w:eastAsia="Arial" w:hAnsi="Arial" w:cs="Arial"/>
        </w:rPr>
        <w:t>Agenda</w:t>
      </w:r>
    </w:p>
    <w:p w14:paraId="7D2B8612" w14:textId="433572AB" w:rsidR="00E10D53" w:rsidRPr="00E10D53" w:rsidRDefault="00E10D53" w:rsidP="00E10D53">
      <w:pPr>
        <w:pStyle w:val="ListParagraph"/>
        <w:numPr>
          <w:ilvl w:val="0"/>
          <w:numId w:val="9"/>
        </w:numPr>
        <w:spacing w:after="0" w:line="240" w:lineRule="auto"/>
        <w:rPr>
          <w:rFonts w:eastAsia="Times New Roman"/>
        </w:rPr>
      </w:pPr>
      <w:r w:rsidRPr="00E10D53">
        <w:rPr>
          <w:rFonts w:eastAsia="Times New Roman"/>
        </w:rPr>
        <w:t>Welcome and introductions</w:t>
      </w:r>
    </w:p>
    <w:p w14:paraId="09C34DFA" w14:textId="77777777" w:rsidR="00E10D53" w:rsidRPr="00E10D53" w:rsidRDefault="00E10D53" w:rsidP="00E10D53">
      <w:pPr>
        <w:pStyle w:val="ListParagraph"/>
        <w:numPr>
          <w:ilvl w:val="0"/>
          <w:numId w:val="9"/>
        </w:numPr>
        <w:spacing w:after="0" w:line="240" w:lineRule="auto"/>
        <w:rPr>
          <w:rFonts w:eastAsia="Times New Roman"/>
        </w:rPr>
      </w:pPr>
      <w:r w:rsidRPr="00E10D53">
        <w:rPr>
          <w:rFonts w:eastAsia="Times New Roman"/>
        </w:rPr>
        <w:t>Working with Adolescents</w:t>
      </w:r>
    </w:p>
    <w:p w14:paraId="4DAAA956" w14:textId="77777777" w:rsidR="00E10D53" w:rsidRDefault="00E10D53" w:rsidP="00E10D53">
      <w:pPr>
        <w:pStyle w:val="ListParagraph"/>
        <w:numPr>
          <w:ilvl w:val="1"/>
          <w:numId w:val="9"/>
        </w:numPr>
        <w:spacing w:after="0" w:line="240" w:lineRule="auto"/>
        <w:rPr>
          <w:rFonts w:eastAsia="Times New Roman"/>
        </w:rPr>
      </w:pPr>
      <w:r w:rsidRPr="00E10D53">
        <w:rPr>
          <w:rFonts w:eastAsia="Times New Roman"/>
        </w:rPr>
        <w:t xml:space="preserve">Targeted Youth Support and </w:t>
      </w:r>
    </w:p>
    <w:p w14:paraId="3A877A40" w14:textId="38AFDC7E" w:rsidR="00E10D53" w:rsidRPr="00E10D53" w:rsidRDefault="00E10D53" w:rsidP="00E10D53">
      <w:pPr>
        <w:pStyle w:val="ListParagraph"/>
        <w:numPr>
          <w:ilvl w:val="1"/>
          <w:numId w:val="9"/>
        </w:numPr>
        <w:spacing w:after="0" w:line="240" w:lineRule="auto"/>
        <w:rPr>
          <w:rFonts w:eastAsia="Times New Roman"/>
        </w:rPr>
      </w:pPr>
      <w:r w:rsidRPr="00E10D53">
        <w:rPr>
          <w:rFonts w:eastAsia="Times New Roman"/>
        </w:rPr>
        <w:t>Early Help Community Workers</w:t>
      </w:r>
    </w:p>
    <w:p w14:paraId="44127630" w14:textId="7D7EDFAB" w:rsidR="00E10D53" w:rsidRPr="00E10D53" w:rsidRDefault="00E10D53" w:rsidP="00E10D53">
      <w:pPr>
        <w:pStyle w:val="ListParagraph"/>
        <w:numPr>
          <w:ilvl w:val="0"/>
          <w:numId w:val="9"/>
        </w:numPr>
        <w:spacing w:after="0" w:line="240" w:lineRule="auto"/>
        <w:rPr>
          <w:rFonts w:eastAsia="Times New Roman"/>
        </w:rPr>
      </w:pPr>
      <w:r w:rsidRPr="00E10D53">
        <w:rPr>
          <w:rFonts w:eastAsia="Times New Roman"/>
        </w:rPr>
        <w:t>Safeguarding Practice Review Case AO</w:t>
      </w:r>
    </w:p>
    <w:p w14:paraId="055F761F" w14:textId="77777777" w:rsidR="001E07D0" w:rsidRDefault="001E07D0" w:rsidP="001E07D0">
      <w:pPr>
        <w:pStyle w:val="ListParagraph"/>
        <w:numPr>
          <w:ilvl w:val="0"/>
          <w:numId w:val="9"/>
        </w:numPr>
        <w:spacing w:after="0" w:line="240" w:lineRule="auto"/>
      </w:pPr>
      <w:r w:rsidRPr="00640B71">
        <w:rPr>
          <w:rFonts w:eastAsia="Times New Roman"/>
        </w:rPr>
        <w:t>Next meeting</w:t>
      </w:r>
    </w:p>
    <w:p w14:paraId="0D482C8D" w14:textId="29C5D9D0" w:rsidR="3B3045EB" w:rsidRDefault="3B3045EB"/>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9"/>
        <w:gridCol w:w="7087"/>
      </w:tblGrid>
      <w:tr w:rsidR="00623C78" w14:paraId="490568A2" w14:textId="77777777" w:rsidTr="00921502">
        <w:trPr>
          <w:trHeight w:val="30"/>
        </w:trPr>
        <w:tc>
          <w:tcPr>
            <w:tcW w:w="2119" w:type="dxa"/>
            <w:tcMar>
              <w:left w:w="105" w:type="dxa"/>
              <w:right w:w="105" w:type="dxa"/>
            </w:tcMar>
          </w:tcPr>
          <w:p w14:paraId="32B76973" w14:textId="5621F5EA" w:rsidR="00623C78" w:rsidRDefault="00623C78" w:rsidP="3B3045EB">
            <w:pPr>
              <w:spacing w:line="360" w:lineRule="auto"/>
              <w:rPr>
                <w:rFonts w:ascii="Arial" w:eastAsia="Arial" w:hAnsi="Arial" w:cs="Arial"/>
                <w:color w:val="000000" w:themeColor="text1"/>
              </w:rPr>
            </w:pPr>
            <w:r w:rsidRPr="3B3045EB">
              <w:rPr>
                <w:rFonts w:ascii="Arial" w:eastAsia="Arial" w:hAnsi="Arial" w:cs="Arial"/>
                <w:color w:val="000000" w:themeColor="text1"/>
                <w:lang w:val="en-GB"/>
              </w:rPr>
              <w:t>Name</w:t>
            </w:r>
          </w:p>
        </w:tc>
        <w:tc>
          <w:tcPr>
            <w:tcW w:w="7087" w:type="dxa"/>
            <w:tcMar>
              <w:left w:w="105" w:type="dxa"/>
              <w:right w:w="105" w:type="dxa"/>
            </w:tcMar>
          </w:tcPr>
          <w:p w14:paraId="70A02AB7" w14:textId="48B8E62F" w:rsidR="00623C78" w:rsidRDefault="00623C78" w:rsidP="3B3045EB">
            <w:pPr>
              <w:spacing w:line="360" w:lineRule="auto"/>
              <w:rPr>
                <w:rFonts w:ascii="Arial" w:eastAsia="Arial" w:hAnsi="Arial" w:cs="Arial"/>
                <w:color w:val="000000" w:themeColor="text1"/>
              </w:rPr>
            </w:pPr>
            <w:r w:rsidRPr="3B3045EB">
              <w:rPr>
                <w:rFonts w:ascii="Arial" w:eastAsia="Arial" w:hAnsi="Arial" w:cs="Arial"/>
                <w:color w:val="000000" w:themeColor="text1"/>
                <w:lang w:val="en-GB"/>
              </w:rPr>
              <w:t>Organisation</w:t>
            </w:r>
          </w:p>
        </w:tc>
      </w:tr>
      <w:tr w:rsidR="00623C78" w14:paraId="71E016C8" w14:textId="77777777" w:rsidTr="00921502">
        <w:trPr>
          <w:trHeight w:val="15"/>
        </w:trPr>
        <w:tc>
          <w:tcPr>
            <w:tcW w:w="2119" w:type="dxa"/>
            <w:tcMar>
              <w:left w:w="105" w:type="dxa"/>
              <w:right w:w="105" w:type="dxa"/>
            </w:tcMar>
          </w:tcPr>
          <w:p w14:paraId="5DBD6BA9" w14:textId="3C5BD46E" w:rsidR="00623C78" w:rsidRDefault="00623C78" w:rsidP="00623C78">
            <w:pPr>
              <w:rPr>
                <w:rFonts w:ascii="Arial" w:eastAsia="Arial" w:hAnsi="Arial" w:cs="Arial"/>
                <w:color w:val="000000" w:themeColor="text1"/>
              </w:rPr>
            </w:pPr>
            <w:r w:rsidRPr="00DC6ED6">
              <w:t>Mark Osborn</w:t>
            </w:r>
          </w:p>
        </w:tc>
        <w:tc>
          <w:tcPr>
            <w:tcW w:w="7087" w:type="dxa"/>
            <w:tcMar>
              <w:left w:w="105" w:type="dxa"/>
              <w:right w:w="105" w:type="dxa"/>
            </w:tcMar>
          </w:tcPr>
          <w:p w14:paraId="01C25AFF" w14:textId="5EB5B1A0" w:rsidR="00623C78" w:rsidRDefault="00623C78" w:rsidP="00623C78">
            <w:pPr>
              <w:rPr>
                <w:rFonts w:ascii="Arial" w:eastAsia="Arial" w:hAnsi="Arial" w:cs="Arial"/>
                <w:color w:val="000000" w:themeColor="text1"/>
              </w:rPr>
            </w:pPr>
            <w:r>
              <w:rPr>
                <w:rFonts w:ascii="Arial" w:eastAsia="Arial" w:hAnsi="Arial" w:cs="Arial"/>
                <w:color w:val="000000" w:themeColor="text1"/>
              </w:rPr>
              <w:t>NSCP</w:t>
            </w:r>
          </w:p>
        </w:tc>
      </w:tr>
      <w:tr w:rsidR="00623C78" w14:paraId="109BF12A" w14:textId="77777777" w:rsidTr="00921502">
        <w:trPr>
          <w:trHeight w:val="15"/>
        </w:trPr>
        <w:tc>
          <w:tcPr>
            <w:tcW w:w="2119" w:type="dxa"/>
            <w:tcMar>
              <w:left w:w="105" w:type="dxa"/>
              <w:right w:w="105" w:type="dxa"/>
            </w:tcMar>
          </w:tcPr>
          <w:p w14:paraId="3C6A6939" w14:textId="0FC312CC" w:rsidR="00623C78" w:rsidRDefault="00053B97" w:rsidP="00623C78">
            <w:pPr>
              <w:rPr>
                <w:rFonts w:ascii="Arial" w:eastAsia="Arial" w:hAnsi="Arial" w:cs="Arial"/>
                <w:color w:val="000000" w:themeColor="text1"/>
              </w:rPr>
            </w:pPr>
            <w:proofErr w:type="gramStart"/>
            <w:r>
              <w:t>Josie  Wells</w:t>
            </w:r>
            <w:proofErr w:type="gramEnd"/>
          </w:p>
        </w:tc>
        <w:tc>
          <w:tcPr>
            <w:tcW w:w="7087" w:type="dxa"/>
            <w:tcMar>
              <w:left w:w="105" w:type="dxa"/>
              <w:right w:w="105" w:type="dxa"/>
            </w:tcMar>
          </w:tcPr>
          <w:p w14:paraId="366282B7" w14:textId="77777777" w:rsidR="0080427C" w:rsidRPr="0080427C" w:rsidRDefault="0080427C" w:rsidP="0080427C">
            <w:pPr>
              <w:rPr>
                <w:rFonts w:ascii="Arial" w:eastAsia="Arial" w:hAnsi="Arial" w:cs="Arial"/>
                <w:color w:val="000000" w:themeColor="text1"/>
              </w:rPr>
            </w:pPr>
            <w:r w:rsidRPr="0080427C">
              <w:rPr>
                <w:rFonts w:ascii="Arial" w:eastAsia="Arial" w:hAnsi="Arial" w:cs="Arial"/>
                <w:color w:val="000000" w:themeColor="text1"/>
              </w:rPr>
              <w:t xml:space="preserve">Head of Services: City and South </w:t>
            </w:r>
          </w:p>
          <w:p w14:paraId="7235AF88" w14:textId="74096686" w:rsidR="00623C78" w:rsidRDefault="0080427C" w:rsidP="0080427C">
            <w:pPr>
              <w:rPr>
                <w:rFonts w:ascii="Arial" w:eastAsia="Arial" w:hAnsi="Arial" w:cs="Arial"/>
                <w:color w:val="000000" w:themeColor="text1"/>
              </w:rPr>
            </w:pPr>
            <w:r w:rsidRPr="0080427C">
              <w:rPr>
                <w:rFonts w:ascii="Arial" w:eastAsia="Arial" w:hAnsi="Arial" w:cs="Arial"/>
                <w:color w:val="000000" w:themeColor="text1"/>
              </w:rPr>
              <w:t>Partnerships, Inclusion and Practice</w:t>
            </w:r>
            <w:r>
              <w:rPr>
                <w:rFonts w:ascii="Arial" w:eastAsia="Arial" w:hAnsi="Arial" w:cs="Arial"/>
                <w:color w:val="000000" w:themeColor="text1"/>
              </w:rPr>
              <w:t xml:space="preserve"> </w:t>
            </w:r>
            <w:r w:rsidR="001D1A02">
              <w:rPr>
                <w:rFonts w:ascii="Arial" w:eastAsia="Arial" w:hAnsi="Arial" w:cs="Arial"/>
                <w:color w:val="000000" w:themeColor="text1"/>
              </w:rPr>
              <w:t>NCC</w:t>
            </w:r>
          </w:p>
        </w:tc>
      </w:tr>
      <w:tr w:rsidR="00623C78" w14:paraId="6E3AE707" w14:textId="77777777" w:rsidTr="00921502">
        <w:trPr>
          <w:trHeight w:val="15"/>
        </w:trPr>
        <w:tc>
          <w:tcPr>
            <w:tcW w:w="2119" w:type="dxa"/>
            <w:tcMar>
              <w:left w:w="105" w:type="dxa"/>
              <w:right w:w="105" w:type="dxa"/>
            </w:tcMar>
          </w:tcPr>
          <w:p w14:paraId="275A7AE6" w14:textId="2C95CD8F" w:rsidR="00623C78" w:rsidRDefault="00623C78" w:rsidP="00623C78">
            <w:pPr>
              <w:rPr>
                <w:rFonts w:ascii="Arial" w:eastAsia="Arial" w:hAnsi="Arial" w:cs="Arial"/>
                <w:color w:val="000000" w:themeColor="text1"/>
              </w:rPr>
            </w:pPr>
            <w:r w:rsidRPr="00DC6ED6">
              <w:t>Lydia Durrant</w:t>
            </w:r>
          </w:p>
        </w:tc>
        <w:tc>
          <w:tcPr>
            <w:tcW w:w="7087" w:type="dxa"/>
            <w:tcMar>
              <w:left w:w="105" w:type="dxa"/>
              <w:right w:w="105" w:type="dxa"/>
            </w:tcMar>
          </w:tcPr>
          <w:p w14:paraId="388555D7" w14:textId="25F1B8A0" w:rsidR="00623C78" w:rsidRDefault="00623C78" w:rsidP="00623C78">
            <w:pPr>
              <w:rPr>
                <w:rFonts w:ascii="Arial" w:eastAsia="Arial" w:hAnsi="Arial" w:cs="Arial"/>
                <w:color w:val="000000" w:themeColor="text1"/>
              </w:rPr>
            </w:pPr>
            <w:r>
              <w:rPr>
                <w:rFonts w:ascii="Arial" w:eastAsia="Arial" w:hAnsi="Arial" w:cs="Arial"/>
                <w:color w:val="000000" w:themeColor="text1"/>
              </w:rPr>
              <w:t>TYSS</w:t>
            </w:r>
            <w:r w:rsidR="001D1A02">
              <w:rPr>
                <w:rFonts w:ascii="Arial" w:eastAsia="Arial" w:hAnsi="Arial" w:cs="Arial"/>
                <w:color w:val="000000" w:themeColor="text1"/>
              </w:rPr>
              <w:t xml:space="preserve"> NCC</w:t>
            </w:r>
          </w:p>
        </w:tc>
      </w:tr>
      <w:tr w:rsidR="006B6E45" w14:paraId="459DF89E" w14:textId="77777777" w:rsidTr="00921502">
        <w:trPr>
          <w:trHeight w:val="15"/>
        </w:trPr>
        <w:tc>
          <w:tcPr>
            <w:tcW w:w="2119" w:type="dxa"/>
            <w:tcMar>
              <w:left w:w="105" w:type="dxa"/>
              <w:right w:w="105" w:type="dxa"/>
            </w:tcMar>
          </w:tcPr>
          <w:p w14:paraId="040F879B" w14:textId="5543FF11" w:rsidR="006B6E45" w:rsidRDefault="006B6E45" w:rsidP="006B6E45">
            <w:pPr>
              <w:rPr>
                <w:rFonts w:ascii="Arial" w:eastAsia="Arial" w:hAnsi="Arial" w:cs="Arial"/>
                <w:color w:val="000000" w:themeColor="text1"/>
              </w:rPr>
            </w:pPr>
            <w:r w:rsidRPr="006F20F4">
              <w:t>Naki Hondus</w:t>
            </w:r>
          </w:p>
        </w:tc>
        <w:tc>
          <w:tcPr>
            <w:tcW w:w="7087" w:type="dxa"/>
            <w:tcMar>
              <w:left w:w="105" w:type="dxa"/>
              <w:right w:w="105" w:type="dxa"/>
            </w:tcMar>
          </w:tcPr>
          <w:p w14:paraId="29B2A62E" w14:textId="13EE974B" w:rsidR="006B6E45" w:rsidRDefault="00071D48" w:rsidP="006B6E45">
            <w:pPr>
              <w:rPr>
                <w:rFonts w:ascii="Arial" w:eastAsia="Arial" w:hAnsi="Arial" w:cs="Arial"/>
                <w:color w:val="000000" w:themeColor="text1"/>
              </w:rPr>
            </w:pPr>
            <w:r>
              <w:rPr>
                <w:rFonts w:ascii="Arial" w:eastAsia="Arial" w:hAnsi="Arial" w:cs="Arial"/>
                <w:color w:val="000000" w:themeColor="text1"/>
              </w:rPr>
              <w:t>Community Early Help NCC</w:t>
            </w:r>
          </w:p>
        </w:tc>
      </w:tr>
      <w:tr w:rsidR="006B6E45" w14:paraId="2BF633E6" w14:textId="77777777" w:rsidTr="00921502">
        <w:trPr>
          <w:trHeight w:val="15"/>
        </w:trPr>
        <w:tc>
          <w:tcPr>
            <w:tcW w:w="2119" w:type="dxa"/>
            <w:tcMar>
              <w:left w:w="105" w:type="dxa"/>
              <w:right w:w="105" w:type="dxa"/>
            </w:tcMar>
          </w:tcPr>
          <w:p w14:paraId="53CEB425" w14:textId="432ED1A4" w:rsidR="006B6E45" w:rsidRDefault="006B6E45" w:rsidP="006B6E45">
            <w:pPr>
              <w:rPr>
                <w:rFonts w:ascii="Arial" w:eastAsia="Arial" w:hAnsi="Arial" w:cs="Arial"/>
                <w:color w:val="000000" w:themeColor="text1"/>
              </w:rPr>
            </w:pPr>
            <w:r w:rsidRPr="006F20F4">
              <w:t xml:space="preserve">Nicola Ingham </w:t>
            </w:r>
          </w:p>
        </w:tc>
        <w:tc>
          <w:tcPr>
            <w:tcW w:w="7087" w:type="dxa"/>
            <w:tcMar>
              <w:left w:w="105" w:type="dxa"/>
              <w:right w:w="105" w:type="dxa"/>
            </w:tcMar>
          </w:tcPr>
          <w:p w14:paraId="61A5AD4C" w14:textId="7C6F6F3D" w:rsidR="006B6E45" w:rsidRDefault="00564FCD" w:rsidP="006B6E45">
            <w:pPr>
              <w:rPr>
                <w:rFonts w:ascii="Arial" w:eastAsia="Arial" w:hAnsi="Arial" w:cs="Arial"/>
                <w:color w:val="000000" w:themeColor="text1"/>
              </w:rPr>
            </w:pPr>
            <w:r w:rsidRPr="00564FCD">
              <w:rPr>
                <w:rFonts w:ascii="Arial" w:eastAsia="Arial" w:hAnsi="Arial" w:cs="Arial"/>
                <w:color w:val="000000" w:themeColor="text1"/>
              </w:rPr>
              <w:t>Hethersett Woodside Primary and Nursery School</w:t>
            </w:r>
          </w:p>
        </w:tc>
      </w:tr>
      <w:tr w:rsidR="006B6E45" w14:paraId="17F84541" w14:textId="77777777" w:rsidTr="00921502">
        <w:trPr>
          <w:trHeight w:val="15"/>
        </w:trPr>
        <w:tc>
          <w:tcPr>
            <w:tcW w:w="2119" w:type="dxa"/>
            <w:tcMar>
              <w:left w:w="105" w:type="dxa"/>
              <w:right w:w="105" w:type="dxa"/>
            </w:tcMar>
          </w:tcPr>
          <w:p w14:paraId="288AA75F" w14:textId="190B8231" w:rsidR="006B6E45" w:rsidRDefault="006B6E45" w:rsidP="006B6E45">
            <w:pPr>
              <w:rPr>
                <w:rFonts w:ascii="Arial" w:eastAsia="Arial" w:hAnsi="Arial" w:cs="Arial"/>
                <w:color w:val="000000" w:themeColor="text1"/>
              </w:rPr>
            </w:pPr>
            <w:r w:rsidRPr="006F20F4">
              <w:t>Hilary Heath</w:t>
            </w:r>
          </w:p>
        </w:tc>
        <w:tc>
          <w:tcPr>
            <w:tcW w:w="7087" w:type="dxa"/>
            <w:tcMar>
              <w:left w:w="105" w:type="dxa"/>
              <w:right w:w="105" w:type="dxa"/>
            </w:tcMar>
          </w:tcPr>
          <w:p w14:paraId="4343B80B" w14:textId="6F9B4630" w:rsidR="006B6E45" w:rsidRDefault="00297F7A" w:rsidP="00921502">
            <w:pPr>
              <w:rPr>
                <w:rFonts w:ascii="Arial" w:eastAsia="Arial" w:hAnsi="Arial" w:cs="Arial"/>
                <w:color w:val="000000" w:themeColor="text1"/>
              </w:rPr>
            </w:pPr>
            <w:r w:rsidRPr="00297F7A">
              <w:rPr>
                <w:rFonts w:ascii="Arial" w:eastAsia="Arial" w:hAnsi="Arial" w:cs="Arial"/>
                <w:color w:val="000000" w:themeColor="text1"/>
              </w:rPr>
              <w:t xml:space="preserve">GRT Team </w:t>
            </w:r>
            <w:proofErr w:type="gramStart"/>
            <w:r w:rsidRPr="00297F7A">
              <w:rPr>
                <w:rFonts w:ascii="Arial" w:eastAsia="Arial" w:hAnsi="Arial" w:cs="Arial"/>
                <w:color w:val="000000" w:themeColor="text1"/>
              </w:rPr>
              <w:t>Manager</w:t>
            </w:r>
            <w:r w:rsidR="00921502">
              <w:rPr>
                <w:rFonts w:ascii="Arial" w:eastAsia="Arial" w:hAnsi="Arial" w:cs="Arial"/>
                <w:color w:val="000000" w:themeColor="text1"/>
              </w:rPr>
              <w:t xml:space="preserve">  </w:t>
            </w:r>
            <w:r w:rsidRPr="00297F7A">
              <w:rPr>
                <w:rFonts w:ascii="Arial" w:eastAsia="Arial" w:hAnsi="Arial" w:cs="Arial"/>
                <w:color w:val="000000" w:themeColor="text1"/>
              </w:rPr>
              <w:t>Partnerships</w:t>
            </w:r>
            <w:proofErr w:type="gramEnd"/>
            <w:r w:rsidRPr="00297F7A">
              <w:rPr>
                <w:rFonts w:ascii="Arial" w:eastAsia="Arial" w:hAnsi="Arial" w:cs="Arial"/>
                <w:color w:val="000000" w:themeColor="text1"/>
              </w:rPr>
              <w:t>, Schools and Communities</w:t>
            </w:r>
            <w:r>
              <w:rPr>
                <w:rFonts w:ascii="Arial" w:eastAsia="Arial" w:hAnsi="Arial" w:cs="Arial"/>
                <w:color w:val="000000" w:themeColor="text1"/>
              </w:rPr>
              <w:t xml:space="preserve"> </w:t>
            </w:r>
          </w:p>
        </w:tc>
      </w:tr>
      <w:tr w:rsidR="006B6E45" w14:paraId="5A257537" w14:textId="77777777" w:rsidTr="00921502">
        <w:trPr>
          <w:trHeight w:val="15"/>
        </w:trPr>
        <w:tc>
          <w:tcPr>
            <w:tcW w:w="2119" w:type="dxa"/>
            <w:tcMar>
              <w:left w:w="105" w:type="dxa"/>
              <w:right w:w="105" w:type="dxa"/>
            </w:tcMar>
          </w:tcPr>
          <w:p w14:paraId="715FF0CF" w14:textId="1280322A" w:rsidR="006B6E45" w:rsidRDefault="006B6E45" w:rsidP="006B6E45">
            <w:pPr>
              <w:rPr>
                <w:rFonts w:ascii="Arial" w:eastAsia="Arial" w:hAnsi="Arial" w:cs="Arial"/>
                <w:color w:val="000000" w:themeColor="text1"/>
              </w:rPr>
            </w:pPr>
            <w:r>
              <w:rPr>
                <w:rFonts w:ascii="Arial" w:eastAsia="Arial" w:hAnsi="Arial" w:cs="Arial"/>
                <w:color w:val="000000" w:themeColor="text1"/>
              </w:rPr>
              <w:t>Stuart</w:t>
            </w:r>
            <w:r w:rsidR="007D7258">
              <w:rPr>
                <w:rFonts w:ascii="Arial" w:eastAsia="Arial" w:hAnsi="Arial" w:cs="Arial"/>
                <w:color w:val="000000" w:themeColor="text1"/>
              </w:rPr>
              <w:t xml:space="preserve"> Odell</w:t>
            </w:r>
          </w:p>
        </w:tc>
        <w:tc>
          <w:tcPr>
            <w:tcW w:w="7087" w:type="dxa"/>
            <w:tcMar>
              <w:left w:w="105" w:type="dxa"/>
              <w:right w:w="105" w:type="dxa"/>
            </w:tcMar>
          </w:tcPr>
          <w:p w14:paraId="6A5BADBF" w14:textId="69A973B1" w:rsidR="006B6E45" w:rsidRDefault="006B6E45" w:rsidP="006B6E45">
            <w:pPr>
              <w:rPr>
                <w:rFonts w:ascii="Arial" w:eastAsia="Arial" w:hAnsi="Arial" w:cs="Arial"/>
                <w:color w:val="000000" w:themeColor="text1"/>
              </w:rPr>
            </w:pPr>
            <w:r w:rsidRPr="006F20F4">
              <w:t>Head - Trowse Primary School (External)</w:t>
            </w:r>
          </w:p>
        </w:tc>
      </w:tr>
      <w:tr w:rsidR="006B6E45" w14:paraId="650CD3C5" w14:textId="77777777" w:rsidTr="00921502">
        <w:trPr>
          <w:trHeight w:val="15"/>
        </w:trPr>
        <w:tc>
          <w:tcPr>
            <w:tcW w:w="2119" w:type="dxa"/>
            <w:tcMar>
              <w:left w:w="105" w:type="dxa"/>
              <w:right w:w="105" w:type="dxa"/>
            </w:tcMar>
          </w:tcPr>
          <w:p w14:paraId="0A1F788B" w14:textId="154BE0B4" w:rsidR="006B6E45" w:rsidRDefault="006B6E45" w:rsidP="006B6E45">
            <w:pPr>
              <w:rPr>
                <w:rFonts w:ascii="Arial" w:eastAsia="Arial" w:hAnsi="Arial" w:cs="Arial"/>
                <w:color w:val="000000" w:themeColor="text1"/>
              </w:rPr>
            </w:pPr>
            <w:r w:rsidRPr="006F20F4">
              <w:t>Sarah Agger</w:t>
            </w:r>
          </w:p>
        </w:tc>
        <w:tc>
          <w:tcPr>
            <w:tcW w:w="7087" w:type="dxa"/>
            <w:tcMar>
              <w:left w:w="105" w:type="dxa"/>
              <w:right w:w="105" w:type="dxa"/>
            </w:tcMar>
          </w:tcPr>
          <w:p w14:paraId="2486DE59" w14:textId="47B98AB0" w:rsidR="006B6E45" w:rsidRDefault="00161173" w:rsidP="006B6E45">
            <w:pPr>
              <w:rPr>
                <w:rFonts w:ascii="Arial" w:eastAsia="Arial" w:hAnsi="Arial" w:cs="Arial"/>
                <w:color w:val="000000" w:themeColor="text1"/>
              </w:rPr>
            </w:pPr>
            <w:r w:rsidRPr="00161173">
              <w:rPr>
                <w:rFonts w:ascii="Arial" w:eastAsia="Arial" w:hAnsi="Arial" w:cs="Arial"/>
                <w:color w:val="000000" w:themeColor="text1"/>
              </w:rPr>
              <w:t>Community and Partnerships Manager</w:t>
            </w:r>
            <w:r>
              <w:rPr>
                <w:rFonts w:ascii="Arial" w:eastAsia="Arial" w:hAnsi="Arial" w:cs="Arial"/>
                <w:color w:val="000000" w:themeColor="text1"/>
              </w:rPr>
              <w:t xml:space="preserve"> NCC</w:t>
            </w:r>
          </w:p>
        </w:tc>
      </w:tr>
      <w:tr w:rsidR="006B6E45" w14:paraId="7C7607A1" w14:textId="77777777" w:rsidTr="00921502">
        <w:trPr>
          <w:trHeight w:val="15"/>
        </w:trPr>
        <w:tc>
          <w:tcPr>
            <w:tcW w:w="2119" w:type="dxa"/>
            <w:tcMar>
              <w:left w:w="105" w:type="dxa"/>
              <w:right w:w="105" w:type="dxa"/>
            </w:tcMar>
          </w:tcPr>
          <w:p w14:paraId="2CC9C493" w14:textId="1AF824B2" w:rsidR="006B6E45" w:rsidRDefault="006B6E45" w:rsidP="006B6E45">
            <w:pPr>
              <w:rPr>
                <w:rFonts w:ascii="Arial" w:eastAsia="Arial" w:hAnsi="Arial" w:cs="Arial"/>
                <w:color w:val="000000" w:themeColor="text1"/>
              </w:rPr>
            </w:pPr>
            <w:r w:rsidRPr="006F20F4">
              <w:t>Emma Pinner</w:t>
            </w:r>
          </w:p>
        </w:tc>
        <w:tc>
          <w:tcPr>
            <w:tcW w:w="7087" w:type="dxa"/>
            <w:tcMar>
              <w:left w:w="105" w:type="dxa"/>
              <w:right w:w="105" w:type="dxa"/>
            </w:tcMar>
          </w:tcPr>
          <w:p w14:paraId="7BDA3025" w14:textId="65DEC138" w:rsidR="006B6E45" w:rsidRDefault="00CC5A54" w:rsidP="006B6E45">
            <w:pPr>
              <w:rPr>
                <w:rFonts w:ascii="Arial" w:eastAsia="Arial" w:hAnsi="Arial" w:cs="Arial"/>
                <w:color w:val="000000" w:themeColor="text1"/>
              </w:rPr>
            </w:pPr>
            <w:r>
              <w:rPr>
                <w:rFonts w:ascii="Arial" w:eastAsia="Arial" w:hAnsi="Arial" w:cs="Arial"/>
                <w:color w:val="000000" w:themeColor="text1"/>
              </w:rPr>
              <w:t>Independent Occupational Therapist</w:t>
            </w:r>
          </w:p>
        </w:tc>
      </w:tr>
      <w:tr w:rsidR="006B6E45" w14:paraId="397D953B" w14:textId="77777777" w:rsidTr="00921502">
        <w:trPr>
          <w:trHeight w:val="15"/>
        </w:trPr>
        <w:tc>
          <w:tcPr>
            <w:tcW w:w="2119" w:type="dxa"/>
            <w:tcMar>
              <w:left w:w="105" w:type="dxa"/>
              <w:right w:w="105" w:type="dxa"/>
            </w:tcMar>
          </w:tcPr>
          <w:p w14:paraId="7686F14E" w14:textId="3CA48932" w:rsidR="006B6E45" w:rsidRDefault="006B6E45" w:rsidP="006B6E45">
            <w:pPr>
              <w:rPr>
                <w:rFonts w:ascii="Arial" w:eastAsia="Arial" w:hAnsi="Arial" w:cs="Arial"/>
                <w:color w:val="000000" w:themeColor="text1"/>
              </w:rPr>
            </w:pPr>
            <w:r w:rsidRPr="006F20F4">
              <w:t>Sam Cranston</w:t>
            </w:r>
          </w:p>
        </w:tc>
        <w:tc>
          <w:tcPr>
            <w:tcW w:w="7087" w:type="dxa"/>
            <w:tcMar>
              <w:left w:w="105" w:type="dxa"/>
              <w:right w:w="105" w:type="dxa"/>
            </w:tcMar>
          </w:tcPr>
          <w:p w14:paraId="1953A8C0" w14:textId="6912FEC4" w:rsidR="006B6E45" w:rsidRDefault="00F41FA1" w:rsidP="006B6E45">
            <w:pPr>
              <w:rPr>
                <w:rFonts w:ascii="Arial" w:eastAsia="Arial" w:hAnsi="Arial" w:cs="Arial"/>
                <w:color w:val="000000" w:themeColor="text1"/>
              </w:rPr>
            </w:pPr>
            <w:r>
              <w:rPr>
                <w:rFonts w:ascii="Arial" w:eastAsia="Arial" w:hAnsi="Arial" w:cs="Arial"/>
                <w:color w:val="000000" w:themeColor="text1"/>
              </w:rPr>
              <w:t xml:space="preserve">Commissioning </w:t>
            </w:r>
            <w:r w:rsidR="00650E43">
              <w:rPr>
                <w:rFonts w:ascii="Arial" w:eastAsia="Arial" w:hAnsi="Arial" w:cs="Arial"/>
                <w:color w:val="000000" w:themeColor="text1"/>
              </w:rPr>
              <w:t>and Service Development Manager NCC</w:t>
            </w:r>
          </w:p>
        </w:tc>
      </w:tr>
      <w:tr w:rsidR="006B6E45" w14:paraId="43EAF424" w14:textId="77777777" w:rsidTr="00921502">
        <w:trPr>
          <w:trHeight w:val="15"/>
        </w:trPr>
        <w:tc>
          <w:tcPr>
            <w:tcW w:w="2119" w:type="dxa"/>
            <w:tcMar>
              <w:left w:w="105" w:type="dxa"/>
              <w:right w:w="105" w:type="dxa"/>
            </w:tcMar>
          </w:tcPr>
          <w:p w14:paraId="6DBE3E4F" w14:textId="458D6671" w:rsidR="006B6E45" w:rsidRDefault="006B6E45" w:rsidP="006B6E45">
            <w:pPr>
              <w:rPr>
                <w:rFonts w:ascii="Arial" w:eastAsia="Arial" w:hAnsi="Arial" w:cs="Arial"/>
                <w:color w:val="000000" w:themeColor="text1"/>
              </w:rPr>
            </w:pPr>
            <w:r w:rsidRPr="006F20F4">
              <w:t>Michelle Atkinson</w:t>
            </w:r>
          </w:p>
        </w:tc>
        <w:tc>
          <w:tcPr>
            <w:tcW w:w="7087" w:type="dxa"/>
            <w:tcMar>
              <w:left w:w="105" w:type="dxa"/>
              <w:right w:w="105" w:type="dxa"/>
            </w:tcMar>
          </w:tcPr>
          <w:p w14:paraId="7E7AB126" w14:textId="11A4033E" w:rsidR="006B6E45" w:rsidRDefault="00C820B1" w:rsidP="006B6E45">
            <w:pPr>
              <w:rPr>
                <w:rFonts w:ascii="Arial" w:eastAsia="Arial" w:hAnsi="Arial" w:cs="Arial"/>
                <w:color w:val="000000" w:themeColor="text1"/>
              </w:rPr>
            </w:pPr>
            <w:proofErr w:type="spellStart"/>
            <w:r>
              <w:rPr>
                <w:rFonts w:ascii="Arial" w:eastAsia="Arial" w:hAnsi="Arial" w:cs="Arial"/>
                <w:color w:val="000000" w:themeColor="text1"/>
              </w:rPr>
              <w:t>Sapienta</w:t>
            </w:r>
            <w:proofErr w:type="spellEnd"/>
            <w:r>
              <w:rPr>
                <w:rFonts w:ascii="Arial" w:eastAsia="Arial" w:hAnsi="Arial" w:cs="Arial"/>
                <w:color w:val="000000" w:themeColor="text1"/>
              </w:rPr>
              <w:t xml:space="preserve"> Education Trust</w:t>
            </w:r>
          </w:p>
        </w:tc>
      </w:tr>
      <w:tr w:rsidR="006B6E45" w14:paraId="1F7B0FE6" w14:textId="77777777" w:rsidTr="00921502">
        <w:trPr>
          <w:trHeight w:val="15"/>
        </w:trPr>
        <w:tc>
          <w:tcPr>
            <w:tcW w:w="2119" w:type="dxa"/>
            <w:tcMar>
              <w:left w:w="105" w:type="dxa"/>
              <w:right w:w="105" w:type="dxa"/>
            </w:tcMar>
          </w:tcPr>
          <w:p w14:paraId="42F76349" w14:textId="42D88C6A" w:rsidR="006B6E45" w:rsidRDefault="006B6E45" w:rsidP="006B6E45">
            <w:pPr>
              <w:rPr>
                <w:rFonts w:ascii="Arial" w:eastAsia="Arial" w:hAnsi="Arial" w:cs="Arial"/>
                <w:color w:val="000000" w:themeColor="text1"/>
              </w:rPr>
            </w:pPr>
            <w:r w:rsidRPr="006F20F4">
              <w:t>Ros Cutts</w:t>
            </w:r>
          </w:p>
        </w:tc>
        <w:tc>
          <w:tcPr>
            <w:tcW w:w="7087" w:type="dxa"/>
            <w:tcMar>
              <w:left w:w="105" w:type="dxa"/>
              <w:right w:w="105" w:type="dxa"/>
            </w:tcMar>
          </w:tcPr>
          <w:p w14:paraId="11846749" w14:textId="262D85AA" w:rsidR="006B6E45" w:rsidRDefault="00EB66AC" w:rsidP="006B6E45">
            <w:pPr>
              <w:rPr>
                <w:rFonts w:ascii="Arial" w:eastAsia="Arial" w:hAnsi="Arial" w:cs="Arial"/>
                <w:color w:val="000000" w:themeColor="text1"/>
              </w:rPr>
            </w:pPr>
            <w:r>
              <w:rPr>
                <w:rFonts w:ascii="Arial" w:eastAsia="Arial" w:hAnsi="Arial" w:cs="Arial"/>
                <w:color w:val="000000" w:themeColor="text1"/>
              </w:rPr>
              <w:t>Mulberry Bush Nursery</w:t>
            </w:r>
          </w:p>
        </w:tc>
      </w:tr>
      <w:tr w:rsidR="006B6E45" w14:paraId="16485B41" w14:textId="77777777" w:rsidTr="00921502">
        <w:trPr>
          <w:trHeight w:val="301"/>
        </w:trPr>
        <w:tc>
          <w:tcPr>
            <w:tcW w:w="2119" w:type="dxa"/>
            <w:tcMar>
              <w:left w:w="105" w:type="dxa"/>
              <w:right w:w="105" w:type="dxa"/>
            </w:tcMar>
          </w:tcPr>
          <w:p w14:paraId="01AA67E0" w14:textId="60B392E3" w:rsidR="006B6E45" w:rsidRDefault="006B6E45" w:rsidP="006B6E45">
            <w:pPr>
              <w:rPr>
                <w:rFonts w:ascii="Arial" w:eastAsia="Arial" w:hAnsi="Arial" w:cs="Arial"/>
                <w:color w:val="000000" w:themeColor="text1"/>
                <w:lang w:val="en-GB"/>
              </w:rPr>
            </w:pPr>
            <w:r w:rsidRPr="006F20F4">
              <w:t xml:space="preserve">Emma Broom </w:t>
            </w:r>
          </w:p>
        </w:tc>
        <w:tc>
          <w:tcPr>
            <w:tcW w:w="7087" w:type="dxa"/>
            <w:tcMar>
              <w:left w:w="105" w:type="dxa"/>
              <w:right w:w="105" w:type="dxa"/>
            </w:tcMar>
          </w:tcPr>
          <w:p w14:paraId="4E2C5868" w14:textId="3744A351" w:rsidR="006B6E45" w:rsidRDefault="00C1342D" w:rsidP="006B6E45">
            <w:pPr>
              <w:rPr>
                <w:rFonts w:ascii="Arial" w:eastAsia="Arial" w:hAnsi="Arial" w:cs="Arial"/>
                <w:color w:val="000000" w:themeColor="text1"/>
                <w:lang w:val="en-GB"/>
              </w:rPr>
            </w:pPr>
            <w:r>
              <w:rPr>
                <w:rFonts w:ascii="Arial" w:eastAsia="Arial" w:hAnsi="Arial" w:cs="Arial"/>
                <w:color w:val="000000" w:themeColor="text1"/>
                <w:lang w:val="en-GB"/>
              </w:rPr>
              <w:t>ECFS</w:t>
            </w:r>
          </w:p>
        </w:tc>
      </w:tr>
      <w:tr w:rsidR="006B6E45" w14:paraId="754B0737" w14:textId="77777777" w:rsidTr="00921502">
        <w:trPr>
          <w:trHeight w:val="423"/>
        </w:trPr>
        <w:tc>
          <w:tcPr>
            <w:tcW w:w="2119" w:type="dxa"/>
            <w:tcMar>
              <w:left w:w="105" w:type="dxa"/>
              <w:right w:w="105" w:type="dxa"/>
            </w:tcMar>
          </w:tcPr>
          <w:p w14:paraId="6737E720" w14:textId="77C37996" w:rsidR="006B6E45" w:rsidRDefault="006B6E45" w:rsidP="006B6E45">
            <w:pPr>
              <w:rPr>
                <w:rFonts w:ascii="Arial" w:eastAsia="Arial" w:hAnsi="Arial" w:cs="Arial"/>
                <w:color w:val="000000" w:themeColor="text1"/>
                <w:lang w:val="en-GB"/>
              </w:rPr>
            </w:pPr>
            <w:r w:rsidRPr="006F20F4">
              <w:t xml:space="preserve">Helen Bradley </w:t>
            </w:r>
          </w:p>
        </w:tc>
        <w:tc>
          <w:tcPr>
            <w:tcW w:w="7087" w:type="dxa"/>
            <w:tcMar>
              <w:left w:w="105" w:type="dxa"/>
              <w:right w:w="105" w:type="dxa"/>
            </w:tcMar>
          </w:tcPr>
          <w:p w14:paraId="3E37948F" w14:textId="58D203AD" w:rsidR="006B6E45" w:rsidRDefault="008D09AC" w:rsidP="006B6E45">
            <w:pPr>
              <w:rPr>
                <w:rFonts w:ascii="Arial" w:eastAsia="Arial" w:hAnsi="Arial" w:cs="Arial"/>
                <w:color w:val="000000" w:themeColor="text1"/>
                <w:lang w:val="en-GB"/>
              </w:rPr>
            </w:pPr>
            <w:r>
              <w:rPr>
                <w:rFonts w:ascii="Arial" w:eastAsia="Arial" w:hAnsi="Arial" w:cs="Arial"/>
                <w:color w:val="000000" w:themeColor="text1"/>
                <w:lang w:val="en-GB"/>
              </w:rPr>
              <w:t>NCHC</w:t>
            </w:r>
          </w:p>
        </w:tc>
      </w:tr>
    </w:tbl>
    <w:p w14:paraId="7769DB90" w14:textId="77777777" w:rsidR="00171997" w:rsidRDefault="00171997" w:rsidP="00171997">
      <w:pPr>
        <w:spacing w:after="0" w:line="360" w:lineRule="auto"/>
        <w:ind w:left="360"/>
        <w:contextualSpacing/>
        <w:rPr>
          <w:rFonts w:ascii="Arial" w:eastAsia="Times New Roman" w:hAnsi="Arial" w:cs="Arial"/>
          <w:szCs w:val="22"/>
          <w:lang w:val="en-GB" w:eastAsia="en-US"/>
        </w:rPr>
      </w:pPr>
    </w:p>
    <w:p w14:paraId="16B202E6" w14:textId="77777777"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lastRenderedPageBreak/>
        <w:t>Targeted Youth Support Service Overview and Practice:</w:t>
      </w:r>
      <w:r w:rsidRPr="00E63E0B">
        <w:rPr>
          <w:rFonts w:ascii="Arial" w:eastAsia="Times New Roman" w:hAnsi="Arial" w:cs="Arial"/>
          <w:szCs w:val="22"/>
          <w:lang w:val="en-GB" w:eastAsia="en-US"/>
        </w:rPr>
        <w:t> Lydia Durrant provided a comprehensive overview of the Targeted Youth Support Service (TYSS), detailing its structure, referral pathways, partnership working, and impact, with questions and input from Sam Cranston, Emma Pinner, Nicola Ingham, Hilary Heath, and others.</w:t>
      </w:r>
    </w:p>
    <w:p w14:paraId="63A6832B" w14:textId="77777777" w:rsidR="00164B01" w:rsidRDefault="00164B01" w:rsidP="00E63E0B">
      <w:pPr>
        <w:spacing w:after="0" w:line="240" w:lineRule="auto"/>
        <w:rPr>
          <w:rFonts w:ascii="Arial" w:eastAsia="Times New Roman" w:hAnsi="Arial" w:cs="Arial"/>
          <w:szCs w:val="22"/>
          <w:lang w:val="en-GB" w:eastAsia="en-US"/>
        </w:rPr>
      </w:pPr>
    </w:p>
    <w:p w14:paraId="62480816" w14:textId="1E41F6D1"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Service Structure and Focus:</w:t>
      </w:r>
      <w:r w:rsidRPr="00E63E0B">
        <w:rPr>
          <w:rFonts w:ascii="Arial" w:eastAsia="Times New Roman" w:hAnsi="Arial" w:cs="Arial"/>
          <w:szCs w:val="22"/>
          <w:lang w:val="en-GB" w:eastAsia="en-US"/>
        </w:rPr>
        <w:t> Lydia Durrant explained that TYSS is a child exploitation youth service within children's services, focusing on adolescents at risk of exploitation or serious youth violence. The service comprises missing children's practitioners, case-holding youth support workers, and community-based youth workers, each with distinct roles in supporting young people.</w:t>
      </w:r>
    </w:p>
    <w:p w14:paraId="006B1C85" w14:textId="06030142" w:rsidR="00E63E0B" w:rsidRPr="00E63E0B" w:rsidRDefault="00E63E0B" w:rsidP="00E63E0B">
      <w:pPr>
        <w:spacing w:after="0" w:line="240" w:lineRule="auto"/>
        <w:rPr>
          <w:rFonts w:ascii="Arial" w:eastAsia="Times New Roman" w:hAnsi="Arial" w:cs="Arial"/>
          <w:szCs w:val="22"/>
          <w:lang w:val="en-GB" w:eastAsia="en-US"/>
        </w:rPr>
      </w:pPr>
    </w:p>
    <w:p w14:paraId="2831DCB4" w14:textId="77777777"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Referral Pathways and Access:</w:t>
      </w:r>
      <w:r w:rsidRPr="00E63E0B">
        <w:rPr>
          <w:rFonts w:ascii="Arial" w:eastAsia="Times New Roman" w:hAnsi="Arial" w:cs="Arial"/>
          <w:szCs w:val="22"/>
          <w:lang w:val="en-GB" w:eastAsia="en-US"/>
        </w:rPr>
        <w:t> Lydia clarified that referrals for TYSS casework must come from an allocated social worker or family practitioner, and the service is not open for direct external referrals. For community-based work, priority areas are determined by data analysis, and while advice and guidance can be provided to any school, direct intervention is prioritized for key areas.</w:t>
      </w:r>
    </w:p>
    <w:p w14:paraId="1BECBCB0" w14:textId="3C540563" w:rsidR="00E63E0B" w:rsidRPr="00E63E0B" w:rsidRDefault="00E63E0B" w:rsidP="00E63E0B">
      <w:pPr>
        <w:spacing w:after="0" w:line="240" w:lineRule="auto"/>
        <w:rPr>
          <w:rFonts w:ascii="Arial" w:eastAsia="Times New Roman" w:hAnsi="Arial" w:cs="Arial"/>
          <w:szCs w:val="22"/>
          <w:lang w:val="en-GB" w:eastAsia="en-US"/>
        </w:rPr>
      </w:pPr>
    </w:p>
    <w:p w14:paraId="640F5C01" w14:textId="77777777"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Partnership and Collaboration:</w:t>
      </w:r>
      <w:r w:rsidRPr="00E63E0B">
        <w:rPr>
          <w:rFonts w:ascii="Arial" w:eastAsia="Times New Roman" w:hAnsi="Arial" w:cs="Arial"/>
          <w:szCs w:val="22"/>
          <w:lang w:val="en-GB" w:eastAsia="en-US"/>
        </w:rPr>
        <w:t> Lydia and Sam Cranston discussed the importance of partnership working, with Lydia noting collaborations with organizations such as MAP, the Matthew Project, and the Benjamin Foundation. Sam agreed to ensure contracted providers are aware of TYSS, emphasizing the value of shared working and communication between services.</w:t>
      </w:r>
    </w:p>
    <w:p w14:paraId="3C496D11" w14:textId="7E5F7A95" w:rsidR="00E63E0B" w:rsidRPr="00E63E0B" w:rsidRDefault="00E63E0B" w:rsidP="00E63E0B">
      <w:pPr>
        <w:spacing w:after="0" w:line="240" w:lineRule="auto"/>
        <w:rPr>
          <w:rFonts w:ascii="Arial" w:eastAsia="Times New Roman" w:hAnsi="Arial" w:cs="Arial"/>
          <w:szCs w:val="22"/>
          <w:lang w:val="en-GB" w:eastAsia="en-US"/>
        </w:rPr>
      </w:pPr>
    </w:p>
    <w:p w14:paraId="67E9E71C" w14:textId="77777777"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Work in Schools and Community:</w:t>
      </w:r>
      <w:r w:rsidRPr="00E63E0B">
        <w:rPr>
          <w:rFonts w:ascii="Arial" w:eastAsia="Times New Roman" w:hAnsi="Arial" w:cs="Arial"/>
          <w:szCs w:val="22"/>
          <w:lang w:val="en-GB" w:eastAsia="en-US"/>
        </w:rPr>
        <w:t> Lydia described TYSS's work in secondary and some primary schools, including one-to-one and group interventions, transition support for Year 6 pupils, and the establishment of youth clubs. She listed specific schools where TYSS is regularly present and highlighted the importance of building relationships with both students and school staff.</w:t>
      </w:r>
    </w:p>
    <w:p w14:paraId="13541762" w14:textId="2FEE9B3E" w:rsidR="00E63E0B" w:rsidRPr="00E63E0B" w:rsidRDefault="00E63E0B" w:rsidP="00E63E0B">
      <w:pPr>
        <w:spacing w:after="0" w:line="240" w:lineRule="auto"/>
        <w:rPr>
          <w:rFonts w:ascii="Arial" w:eastAsia="Times New Roman" w:hAnsi="Arial" w:cs="Arial"/>
          <w:szCs w:val="22"/>
          <w:lang w:val="en-GB" w:eastAsia="en-US"/>
        </w:rPr>
      </w:pPr>
    </w:p>
    <w:p w14:paraId="1C11C7E5" w14:textId="77777777"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Impact and Evaluation:</w:t>
      </w:r>
      <w:r w:rsidRPr="00E63E0B">
        <w:rPr>
          <w:rFonts w:ascii="Arial" w:eastAsia="Times New Roman" w:hAnsi="Arial" w:cs="Arial"/>
          <w:szCs w:val="22"/>
          <w:lang w:val="en-GB" w:eastAsia="en-US"/>
        </w:rPr>
        <w:t xml:space="preserve"> Lydia reported that approximately 75% of young people show reduced risk of exploitation or serious youth violence after TYSS intervention. She noted reductions in antisocial </w:t>
      </w:r>
      <w:proofErr w:type="spellStart"/>
      <w:r w:rsidRPr="00E63E0B">
        <w:rPr>
          <w:rFonts w:ascii="Arial" w:eastAsia="Times New Roman" w:hAnsi="Arial" w:cs="Arial"/>
          <w:szCs w:val="22"/>
          <w:lang w:val="en-GB" w:eastAsia="en-US"/>
        </w:rPr>
        <w:t>behavior</w:t>
      </w:r>
      <w:proofErr w:type="spellEnd"/>
      <w:r w:rsidRPr="00E63E0B">
        <w:rPr>
          <w:rFonts w:ascii="Arial" w:eastAsia="Times New Roman" w:hAnsi="Arial" w:cs="Arial"/>
          <w:szCs w:val="22"/>
          <w:lang w:val="en-GB" w:eastAsia="en-US"/>
        </w:rPr>
        <w:t xml:space="preserve"> and arrests in communities served, and ongoing evaluation by the Office of the Police and Crime Commissioner to assess broader impact.</w:t>
      </w:r>
    </w:p>
    <w:p w14:paraId="2ABA8EAB" w14:textId="77777777" w:rsidR="00164B01" w:rsidRDefault="00164B01" w:rsidP="00E63E0B">
      <w:pPr>
        <w:spacing w:after="0" w:line="240" w:lineRule="auto"/>
        <w:rPr>
          <w:rFonts w:ascii="Arial" w:eastAsia="Times New Roman" w:hAnsi="Arial" w:cs="Arial"/>
          <w:b/>
          <w:bCs/>
          <w:szCs w:val="22"/>
          <w:lang w:val="en-GB" w:eastAsia="en-US"/>
        </w:rPr>
      </w:pPr>
    </w:p>
    <w:p w14:paraId="712E65FE" w14:textId="6FC66FC3"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Early Help and Community Partnership Team Initiatives:</w:t>
      </w:r>
      <w:r w:rsidRPr="00E63E0B">
        <w:rPr>
          <w:rFonts w:ascii="Arial" w:eastAsia="Times New Roman" w:hAnsi="Arial" w:cs="Arial"/>
          <w:szCs w:val="22"/>
          <w:lang w:val="en-GB" w:eastAsia="en-US"/>
        </w:rPr>
        <w:t> Sarah Agger and Naki Hondus presented on the work of the Early Help Community and Partnerships Team, outlining their support for families, youth engagement projects, and collaborative efforts with local organizations and schools.</w:t>
      </w:r>
    </w:p>
    <w:p w14:paraId="098E9C8F" w14:textId="232BE41D" w:rsidR="00E63E0B" w:rsidRPr="00E63E0B" w:rsidRDefault="00E63E0B" w:rsidP="00E63E0B">
      <w:pPr>
        <w:spacing w:after="0" w:line="240" w:lineRule="auto"/>
        <w:rPr>
          <w:rFonts w:ascii="Arial" w:eastAsia="Times New Roman" w:hAnsi="Arial" w:cs="Arial"/>
          <w:szCs w:val="22"/>
          <w:lang w:val="en-GB" w:eastAsia="en-US"/>
        </w:rPr>
      </w:pPr>
    </w:p>
    <w:p w14:paraId="3F18BE5D" w14:textId="77777777"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Team Structure and Role:</w:t>
      </w:r>
      <w:r w:rsidRPr="00E63E0B">
        <w:rPr>
          <w:rFonts w:ascii="Arial" w:eastAsia="Times New Roman" w:hAnsi="Arial" w:cs="Arial"/>
          <w:szCs w:val="22"/>
          <w:lang w:val="en-GB" w:eastAsia="en-US"/>
        </w:rPr>
        <w:t> Sarah Agger described the team's composition, including early help coordinators, advisors, and community workers like Naki Hondus and Sharon, who focus on outreach and supporting families with children up to age 19 (or 25 with additional needs).</w:t>
      </w:r>
    </w:p>
    <w:p w14:paraId="334BDA44" w14:textId="65DAFE48" w:rsidR="00E63E0B" w:rsidRPr="00E63E0B" w:rsidRDefault="00E63E0B" w:rsidP="00E63E0B">
      <w:pPr>
        <w:spacing w:after="0" w:line="240" w:lineRule="auto"/>
        <w:rPr>
          <w:rFonts w:ascii="Arial" w:eastAsia="Times New Roman" w:hAnsi="Arial" w:cs="Arial"/>
          <w:szCs w:val="22"/>
          <w:lang w:val="en-GB" w:eastAsia="en-US"/>
        </w:rPr>
      </w:pPr>
    </w:p>
    <w:p w14:paraId="00012C70" w14:textId="77777777"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lastRenderedPageBreak/>
        <w:t>Youth Engagement Projects:</w:t>
      </w:r>
      <w:r w:rsidRPr="00E63E0B">
        <w:rPr>
          <w:rFonts w:ascii="Arial" w:eastAsia="Times New Roman" w:hAnsi="Arial" w:cs="Arial"/>
          <w:szCs w:val="22"/>
          <w:lang w:val="en-GB" w:eastAsia="en-US"/>
        </w:rPr>
        <w:t xml:space="preserve"> Naki detailed upcoming and ongoing youth-focused initiatives, such as the 'Teen Agency' event at Diss High School, which brings together multiple services for direct engagement with young people, and a creative social action event in partnership with </w:t>
      </w:r>
      <w:proofErr w:type="spellStart"/>
      <w:r w:rsidRPr="00E63E0B">
        <w:rPr>
          <w:rFonts w:ascii="Arial" w:eastAsia="Times New Roman" w:hAnsi="Arial" w:cs="Arial"/>
          <w:szCs w:val="22"/>
          <w:lang w:val="en-GB" w:eastAsia="en-US"/>
        </w:rPr>
        <w:t>Youpress</w:t>
      </w:r>
      <w:proofErr w:type="spellEnd"/>
      <w:r w:rsidRPr="00E63E0B">
        <w:rPr>
          <w:rFonts w:ascii="Arial" w:eastAsia="Times New Roman" w:hAnsi="Arial" w:cs="Arial"/>
          <w:szCs w:val="22"/>
          <w:lang w:val="en-GB" w:eastAsia="en-US"/>
        </w:rPr>
        <w:t xml:space="preserve"> and the </w:t>
      </w:r>
      <w:proofErr w:type="spellStart"/>
      <w:r w:rsidRPr="00E63E0B">
        <w:rPr>
          <w:rFonts w:ascii="Arial" w:eastAsia="Times New Roman" w:hAnsi="Arial" w:cs="Arial"/>
          <w:szCs w:val="22"/>
          <w:lang w:val="en-GB" w:eastAsia="en-US"/>
        </w:rPr>
        <w:t>Cornhall</w:t>
      </w:r>
      <w:proofErr w:type="spellEnd"/>
      <w:r w:rsidRPr="00E63E0B">
        <w:rPr>
          <w:rFonts w:ascii="Arial" w:eastAsia="Times New Roman" w:hAnsi="Arial" w:cs="Arial"/>
          <w:szCs w:val="22"/>
          <w:lang w:val="en-GB" w:eastAsia="en-US"/>
        </w:rPr>
        <w:t>, offering opportunities for youth expression through art and public speaking.</w:t>
      </w:r>
    </w:p>
    <w:p w14:paraId="48126DF9" w14:textId="1D59F084" w:rsidR="00E63E0B" w:rsidRPr="00E63E0B" w:rsidRDefault="00E63E0B" w:rsidP="00E63E0B">
      <w:pPr>
        <w:spacing w:after="0" w:line="240" w:lineRule="auto"/>
        <w:rPr>
          <w:rFonts w:ascii="Arial" w:eastAsia="Times New Roman" w:hAnsi="Arial" w:cs="Arial"/>
          <w:szCs w:val="22"/>
          <w:lang w:val="en-GB" w:eastAsia="en-US"/>
        </w:rPr>
      </w:pPr>
    </w:p>
    <w:p w14:paraId="0611C686" w14:textId="77777777"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Community Grants and Support:</w:t>
      </w:r>
      <w:r w:rsidRPr="00E63E0B">
        <w:rPr>
          <w:rFonts w:ascii="Arial" w:eastAsia="Times New Roman" w:hAnsi="Arial" w:cs="Arial"/>
          <w:szCs w:val="22"/>
          <w:lang w:val="en-GB" w:eastAsia="en-US"/>
        </w:rPr>
        <w:t> Sarah explained the availability of community grants for groups supporting children and young people, citing examples like Framingham Earl's outdoor classroom and the establishment of new youth groups in response to community needs, including after tragic events.</w:t>
      </w:r>
    </w:p>
    <w:p w14:paraId="72F9B494" w14:textId="1E6CC20F" w:rsidR="00E63E0B" w:rsidRPr="00E63E0B" w:rsidRDefault="00E63E0B" w:rsidP="00E63E0B">
      <w:pPr>
        <w:spacing w:after="0" w:line="240" w:lineRule="auto"/>
        <w:rPr>
          <w:rFonts w:ascii="Arial" w:eastAsia="Times New Roman" w:hAnsi="Arial" w:cs="Arial"/>
          <w:szCs w:val="22"/>
          <w:lang w:val="en-GB" w:eastAsia="en-US"/>
        </w:rPr>
      </w:pPr>
    </w:p>
    <w:p w14:paraId="709190EB" w14:textId="77777777"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Collaboration with Schools and Providers:</w:t>
      </w:r>
      <w:r w:rsidRPr="00E63E0B">
        <w:rPr>
          <w:rFonts w:ascii="Arial" w:eastAsia="Times New Roman" w:hAnsi="Arial" w:cs="Arial"/>
          <w:szCs w:val="22"/>
          <w:lang w:val="en-GB" w:eastAsia="en-US"/>
        </w:rPr>
        <w:t> The team has strengthened relationships with schools, particularly through the Teen Agency model, and works closely with local providers such as MTM Youth and the South Norfolk Youth Advisory Board. They also maintain links with other youth groups and offer training and signposting to support youth mental health and well-being.</w:t>
      </w:r>
    </w:p>
    <w:p w14:paraId="1B716AA7" w14:textId="4D5D8593" w:rsidR="00E63E0B" w:rsidRPr="00E63E0B" w:rsidRDefault="00E63E0B" w:rsidP="00E63E0B">
      <w:pPr>
        <w:spacing w:after="0" w:line="240" w:lineRule="auto"/>
        <w:rPr>
          <w:rFonts w:ascii="Arial" w:eastAsia="Times New Roman" w:hAnsi="Arial" w:cs="Arial"/>
          <w:szCs w:val="22"/>
          <w:lang w:val="en-GB" w:eastAsia="en-US"/>
        </w:rPr>
      </w:pPr>
    </w:p>
    <w:p w14:paraId="69155611" w14:textId="77777777"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Direct and Indirect Support:</w:t>
      </w:r>
      <w:r w:rsidRPr="00E63E0B">
        <w:rPr>
          <w:rFonts w:ascii="Arial" w:eastAsia="Times New Roman" w:hAnsi="Arial" w:cs="Arial"/>
          <w:szCs w:val="22"/>
          <w:lang w:val="en-GB" w:eastAsia="en-US"/>
        </w:rPr>
        <w:t> While the team does not case-hold or provide direct interventions for youth, they identify needs, refer to appropriate services, and facilitate connections between young people, families, and support networks, demonstrating impact through improved attendance and engagement.</w:t>
      </w:r>
    </w:p>
    <w:p w14:paraId="2BEB21FC" w14:textId="77777777" w:rsidR="00164B01" w:rsidRDefault="00164B01" w:rsidP="00E63E0B">
      <w:pPr>
        <w:spacing w:after="0" w:line="240" w:lineRule="auto"/>
        <w:rPr>
          <w:rFonts w:ascii="Arial" w:eastAsia="Times New Roman" w:hAnsi="Arial" w:cs="Arial"/>
          <w:b/>
          <w:bCs/>
          <w:szCs w:val="22"/>
          <w:lang w:val="en-GB" w:eastAsia="en-US"/>
        </w:rPr>
      </w:pPr>
    </w:p>
    <w:p w14:paraId="31425F96" w14:textId="77777777" w:rsidR="00164B01" w:rsidRDefault="00164B01" w:rsidP="00E63E0B">
      <w:pPr>
        <w:spacing w:after="0" w:line="240" w:lineRule="auto"/>
        <w:rPr>
          <w:rFonts w:ascii="Arial" w:eastAsia="Times New Roman" w:hAnsi="Arial" w:cs="Arial"/>
          <w:b/>
          <w:bCs/>
          <w:szCs w:val="22"/>
          <w:lang w:val="en-GB" w:eastAsia="en-US"/>
        </w:rPr>
      </w:pPr>
    </w:p>
    <w:p w14:paraId="4CDDB30E" w14:textId="77777777" w:rsidR="00494FDE" w:rsidRPr="00494FDE" w:rsidRDefault="00E63E0B" w:rsidP="00494FDE">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Safeguarding Practice Review: Case AO (Jasmine):</w:t>
      </w:r>
      <w:r w:rsidRPr="00E63E0B">
        <w:rPr>
          <w:rFonts w:ascii="Arial" w:eastAsia="Times New Roman" w:hAnsi="Arial" w:cs="Arial"/>
          <w:szCs w:val="22"/>
          <w:lang w:val="en-GB" w:eastAsia="en-US"/>
        </w:rPr>
        <w:t> Mark Osborn led a detailed presentation and discussion on the Safeguarding Practice Review for 'Jasmine,' a 17-year-old who died from a drug overdose, highlighting the review process, Jasmine's background, multi-agency learning, and recommendations, with contributions from Josie Wells, Sam Cranston, Nicola Ingham, and others.</w:t>
      </w:r>
      <w:r w:rsidR="003C5B32">
        <w:rPr>
          <w:rFonts w:ascii="Arial" w:eastAsia="Times New Roman" w:hAnsi="Arial" w:cs="Arial"/>
          <w:szCs w:val="22"/>
          <w:lang w:val="en-GB" w:eastAsia="en-US"/>
        </w:rPr>
        <w:t xml:space="preserve">  There will be SPR roadshows in April</w:t>
      </w:r>
      <w:r w:rsidR="00494FDE">
        <w:rPr>
          <w:rFonts w:ascii="Arial" w:eastAsia="Times New Roman" w:hAnsi="Arial" w:cs="Arial"/>
          <w:szCs w:val="22"/>
          <w:lang w:val="en-GB" w:eastAsia="en-US"/>
        </w:rPr>
        <w:t xml:space="preserve"> which explore the report in greater depth </w:t>
      </w:r>
      <w:hyperlink r:id="rId12" w:history="1">
        <w:r w:rsidR="00494FDE" w:rsidRPr="00494FDE">
          <w:rPr>
            <w:rStyle w:val="Hyperlink"/>
            <w:rFonts w:ascii="Arial" w:eastAsia="Times New Roman" w:hAnsi="Arial" w:cs="Arial"/>
            <w:szCs w:val="22"/>
            <w:lang w:val="en-GB" w:eastAsia="en-US"/>
          </w:rPr>
          <w:t>https://norfolklscp.org.uk/news/safeguarding-practice-review-roadshows-coming-spring-2026</w:t>
        </w:r>
      </w:hyperlink>
    </w:p>
    <w:p w14:paraId="7293BC5D" w14:textId="702AFCB2" w:rsidR="00E63E0B" w:rsidRPr="00E63E0B" w:rsidRDefault="00E63E0B" w:rsidP="00E63E0B">
      <w:pPr>
        <w:spacing w:after="0" w:line="240" w:lineRule="auto"/>
        <w:rPr>
          <w:rFonts w:ascii="Arial" w:eastAsia="Times New Roman" w:hAnsi="Arial" w:cs="Arial"/>
          <w:szCs w:val="22"/>
          <w:lang w:val="en-GB" w:eastAsia="en-US"/>
        </w:rPr>
      </w:pPr>
    </w:p>
    <w:p w14:paraId="3F0F5211" w14:textId="77777777" w:rsidR="00164B01" w:rsidRDefault="00164B01" w:rsidP="00E63E0B">
      <w:pPr>
        <w:spacing w:after="0" w:line="240" w:lineRule="auto"/>
        <w:rPr>
          <w:rFonts w:ascii="Arial" w:eastAsia="Times New Roman" w:hAnsi="Arial" w:cs="Arial"/>
          <w:b/>
          <w:bCs/>
          <w:szCs w:val="22"/>
          <w:lang w:val="en-GB" w:eastAsia="en-US"/>
        </w:rPr>
      </w:pPr>
    </w:p>
    <w:p w14:paraId="7A634172" w14:textId="27D204CF"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Case Background and Review Process:</w:t>
      </w:r>
      <w:r w:rsidRPr="00E63E0B">
        <w:rPr>
          <w:rFonts w:ascii="Arial" w:eastAsia="Times New Roman" w:hAnsi="Arial" w:cs="Arial"/>
          <w:szCs w:val="22"/>
          <w:lang w:val="en-GB" w:eastAsia="en-US"/>
        </w:rPr>
        <w:t> Mark Osborn outlined Jasmine's history of neglect, parental substance misuse, and involvement with multiple services. The review was triggered due to her status as a looked after child, and the process included a rapid review and multi-agency analysis to identify learning rather than assign blame.</w:t>
      </w:r>
    </w:p>
    <w:p w14:paraId="4CD2A6C7" w14:textId="49CC19FC" w:rsidR="00E63E0B" w:rsidRPr="00E63E0B" w:rsidRDefault="00E63E0B" w:rsidP="00E63E0B">
      <w:pPr>
        <w:spacing w:after="0" w:line="240" w:lineRule="auto"/>
        <w:rPr>
          <w:rFonts w:ascii="Arial" w:eastAsia="Times New Roman" w:hAnsi="Arial" w:cs="Arial"/>
          <w:szCs w:val="22"/>
          <w:lang w:val="en-GB" w:eastAsia="en-US"/>
        </w:rPr>
      </w:pPr>
    </w:p>
    <w:p w14:paraId="4854FD94" w14:textId="77777777"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Key Lines of Inquiry and Jasmine's Voice:</w:t>
      </w:r>
      <w:r w:rsidRPr="00E63E0B">
        <w:rPr>
          <w:rFonts w:ascii="Arial" w:eastAsia="Times New Roman" w:hAnsi="Arial" w:cs="Arial"/>
          <w:szCs w:val="22"/>
          <w:lang w:val="en-GB" w:eastAsia="en-US"/>
        </w:rPr>
        <w:t> The review focused on multi-agency response, understanding lived experience, supporting adolescent independence, and managing risk, especially in the context of Jasmine's strong relationship with her father. Mark shared direct quotes from Jasmine, illustrating her agency, relationships, and perspectives on exploitation and support.</w:t>
      </w:r>
    </w:p>
    <w:p w14:paraId="7F90F612" w14:textId="360DC126" w:rsidR="00E63E0B" w:rsidRPr="00E63E0B" w:rsidRDefault="00E63E0B" w:rsidP="00E63E0B">
      <w:pPr>
        <w:spacing w:after="0" w:line="240" w:lineRule="auto"/>
        <w:rPr>
          <w:rFonts w:ascii="Arial" w:eastAsia="Times New Roman" w:hAnsi="Arial" w:cs="Arial"/>
          <w:szCs w:val="22"/>
          <w:lang w:val="en-GB" w:eastAsia="en-US"/>
        </w:rPr>
      </w:pPr>
    </w:p>
    <w:p w14:paraId="773D1289" w14:textId="77777777"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Learning and Good Practice:</w:t>
      </w:r>
      <w:r w:rsidRPr="00E63E0B">
        <w:rPr>
          <w:rFonts w:ascii="Arial" w:eastAsia="Times New Roman" w:hAnsi="Arial" w:cs="Arial"/>
          <w:szCs w:val="22"/>
          <w:lang w:val="en-GB" w:eastAsia="en-US"/>
        </w:rPr>
        <w:t xml:space="preserve"> The review highlighted the importance of relationship-based practice, flexible and young person-focused approaches, and collective multi-agency action. Mark emphasized the need for professionals to understand and work </w:t>
      </w:r>
      <w:r w:rsidRPr="00E63E0B">
        <w:rPr>
          <w:rFonts w:ascii="Arial" w:eastAsia="Times New Roman" w:hAnsi="Arial" w:cs="Arial"/>
          <w:szCs w:val="22"/>
          <w:lang w:val="en-GB" w:eastAsia="en-US"/>
        </w:rPr>
        <w:lastRenderedPageBreak/>
        <w:t>with the full network of relationships around a young person, including challenging family dynamics.</w:t>
      </w:r>
    </w:p>
    <w:p w14:paraId="7CFD17AA" w14:textId="48B79829" w:rsidR="00E63E0B" w:rsidRPr="00E63E0B" w:rsidRDefault="00E63E0B" w:rsidP="00E63E0B">
      <w:pPr>
        <w:spacing w:after="0" w:line="240" w:lineRule="auto"/>
        <w:rPr>
          <w:rFonts w:ascii="Arial" w:eastAsia="Times New Roman" w:hAnsi="Arial" w:cs="Arial"/>
          <w:szCs w:val="22"/>
          <w:lang w:val="en-GB" w:eastAsia="en-US"/>
        </w:rPr>
      </w:pPr>
    </w:p>
    <w:p w14:paraId="1481C561" w14:textId="77777777"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Recommendations and Systemic Change:</w:t>
      </w:r>
      <w:r w:rsidRPr="00E63E0B">
        <w:rPr>
          <w:rFonts w:ascii="Arial" w:eastAsia="Times New Roman" w:hAnsi="Arial" w:cs="Arial"/>
          <w:szCs w:val="22"/>
          <w:lang w:val="en-GB" w:eastAsia="en-US"/>
        </w:rPr>
        <w:t> Six recommendations were presented, including mapping mental health pathways, promoting relational practice, strengthening multi-agency communication, developing resources for working with challenging parents (especially fathers), improving extended family mapping, and ensuring staff support after traumatic incidents.</w:t>
      </w:r>
    </w:p>
    <w:p w14:paraId="517DCE03" w14:textId="46553011" w:rsidR="00E63E0B" w:rsidRPr="00E63E0B" w:rsidRDefault="00E63E0B" w:rsidP="00E63E0B">
      <w:pPr>
        <w:spacing w:after="0" w:line="240" w:lineRule="auto"/>
        <w:rPr>
          <w:rFonts w:ascii="Arial" w:eastAsia="Times New Roman" w:hAnsi="Arial" w:cs="Arial"/>
          <w:szCs w:val="22"/>
          <w:lang w:val="en-GB" w:eastAsia="en-US"/>
        </w:rPr>
      </w:pPr>
    </w:p>
    <w:p w14:paraId="625536A2" w14:textId="77777777"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Discussion and Reflections:</w:t>
      </w:r>
      <w:r w:rsidRPr="00E63E0B">
        <w:rPr>
          <w:rFonts w:ascii="Arial" w:eastAsia="Times New Roman" w:hAnsi="Arial" w:cs="Arial"/>
          <w:szCs w:val="22"/>
          <w:lang w:val="en-GB" w:eastAsia="en-US"/>
        </w:rPr>
        <w:t> Participants discussed the challenges of balancing risk and resource in family relationships, the value of trauma-informed practice, the role of JAGs (Joint Agency Groups) in complex cases, and the importance of articulating desired change. The group reflected on the emotional impact of such cases and the need to recognize and build on good practice.</w:t>
      </w:r>
    </w:p>
    <w:p w14:paraId="23EE8237" w14:textId="77777777" w:rsidR="00164B01" w:rsidRDefault="00164B01" w:rsidP="00E63E0B">
      <w:pPr>
        <w:spacing w:after="0" w:line="240" w:lineRule="auto"/>
        <w:rPr>
          <w:rFonts w:ascii="Arial" w:eastAsia="Times New Roman" w:hAnsi="Arial" w:cs="Arial"/>
          <w:b/>
          <w:bCs/>
          <w:szCs w:val="22"/>
          <w:lang w:val="en-GB" w:eastAsia="en-US"/>
        </w:rPr>
      </w:pPr>
    </w:p>
    <w:p w14:paraId="7A1DD41E" w14:textId="4D21C77A"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Service Updates and Partnership Coordination:</w:t>
      </w:r>
      <w:r w:rsidRPr="00E63E0B">
        <w:rPr>
          <w:rFonts w:ascii="Arial" w:eastAsia="Times New Roman" w:hAnsi="Arial" w:cs="Arial"/>
          <w:szCs w:val="22"/>
          <w:lang w:val="en-GB" w:eastAsia="en-US"/>
        </w:rPr>
        <w:t> Participants, including Nicola Ingham, Hilary Heath, Sarah Agger, and others, shared brief updates on ongoing and planned service activities, collaborative opportunities, and logistical arrangements for future meetings.</w:t>
      </w:r>
    </w:p>
    <w:p w14:paraId="62E0ECA6" w14:textId="77777777" w:rsidR="00164B01" w:rsidRDefault="00164B01" w:rsidP="00E63E0B">
      <w:pPr>
        <w:spacing w:after="0" w:line="240" w:lineRule="auto"/>
        <w:rPr>
          <w:rFonts w:ascii="Arial" w:eastAsia="Times New Roman" w:hAnsi="Arial" w:cs="Arial"/>
          <w:b/>
          <w:bCs/>
          <w:szCs w:val="22"/>
          <w:lang w:val="en-GB" w:eastAsia="en-US"/>
        </w:rPr>
      </w:pPr>
    </w:p>
    <w:p w14:paraId="1CE0D70D" w14:textId="4C5E90AC"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School and Early Help Collaboration:</w:t>
      </w:r>
      <w:r w:rsidRPr="00E63E0B">
        <w:rPr>
          <w:rFonts w:ascii="Arial" w:eastAsia="Times New Roman" w:hAnsi="Arial" w:cs="Arial"/>
          <w:szCs w:val="22"/>
          <w:lang w:val="en-GB" w:eastAsia="en-US"/>
        </w:rPr>
        <w:t> Nicola Ingham noted ongoing early help drop-in sessions for parents at her school in partnership with Naki Hondus and Sarah Agger, aiming to support families and improve engagement.</w:t>
      </w:r>
    </w:p>
    <w:p w14:paraId="78A6CFBB" w14:textId="69E39829" w:rsidR="00E63E0B" w:rsidRPr="00E63E0B" w:rsidRDefault="00E63E0B" w:rsidP="00E63E0B">
      <w:pPr>
        <w:spacing w:after="0" w:line="240" w:lineRule="auto"/>
        <w:rPr>
          <w:rFonts w:ascii="Arial" w:eastAsia="Times New Roman" w:hAnsi="Arial" w:cs="Arial"/>
          <w:szCs w:val="22"/>
          <w:lang w:val="en-GB" w:eastAsia="en-US"/>
        </w:rPr>
      </w:pPr>
    </w:p>
    <w:p w14:paraId="327C3A1C" w14:textId="77777777"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GRT Support Initiatives:</w:t>
      </w:r>
      <w:r w:rsidRPr="00E63E0B">
        <w:rPr>
          <w:rFonts w:ascii="Arial" w:eastAsia="Times New Roman" w:hAnsi="Arial" w:cs="Arial"/>
          <w:szCs w:val="22"/>
          <w:lang w:val="en-GB" w:eastAsia="en-US"/>
        </w:rPr>
        <w:t> Hilary Heath described ongoing support for Gypsy, Roma, and Traveller (GRT) children in schools, with plans to coordinate with the Early Help team for upcoming events like the Teen Agency session.</w:t>
      </w:r>
    </w:p>
    <w:p w14:paraId="62CE23B4" w14:textId="5B514066" w:rsidR="00E63E0B" w:rsidRPr="00E63E0B" w:rsidRDefault="00E63E0B" w:rsidP="00E63E0B">
      <w:pPr>
        <w:spacing w:after="0" w:line="240" w:lineRule="auto"/>
        <w:rPr>
          <w:rFonts w:ascii="Arial" w:eastAsia="Times New Roman" w:hAnsi="Arial" w:cs="Arial"/>
          <w:szCs w:val="22"/>
          <w:lang w:val="en-GB" w:eastAsia="en-US"/>
        </w:rPr>
      </w:pPr>
    </w:p>
    <w:p w14:paraId="193CA0F0" w14:textId="77777777"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Future Meeting Planning:</w:t>
      </w:r>
      <w:r w:rsidRPr="00E63E0B">
        <w:rPr>
          <w:rFonts w:ascii="Arial" w:eastAsia="Times New Roman" w:hAnsi="Arial" w:cs="Arial"/>
          <w:szCs w:val="22"/>
          <w:lang w:val="en-GB" w:eastAsia="en-US"/>
        </w:rPr>
        <w:t> Mark Osborn and Sarah Agger discussed arrangements for the next face-to-face meeting, including the possibility of hosting it at the Family Hub in Long Stratton, with Emma Broom checking room availability.</w:t>
      </w:r>
    </w:p>
    <w:p w14:paraId="45F6C3EB" w14:textId="57206B49" w:rsidR="00E63E0B" w:rsidRPr="00E63E0B" w:rsidRDefault="00E63E0B" w:rsidP="00E63E0B">
      <w:pPr>
        <w:spacing w:after="0" w:line="240" w:lineRule="auto"/>
        <w:rPr>
          <w:rFonts w:ascii="Arial" w:eastAsia="Times New Roman" w:hAnsi="Arial" w:cs="Arial"/>
          <w:szCs w:val="22"/>
          <w:lang w:val="en-GB" w:eastAsia="en-US"/>
        </w:rPr>
      </w:pPr>
    </w:p>
    <w:p w14:paraId="26C6F912" w14:textId="77777777"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Feedback on Meeting Structure:</w:t>
      </w:r>
      <w:r w:rsidRPr="00E63E0B">
        <w:rPr>
          <w:rFonts w:ascii="Arial" w:eastAsia="Times New Roman" w:hAnsi="Arial" w:cs="Arial"/>
          <w:szCs w:val="22"/>
          <w:lang w:val="en-GB" w:eastAsia="en-US"/>
        </w:rPr>
        <w:t> Ros Cutts raised concerns about recent meeting communications and structure, prompting acknowledgment from Mark Osborn and Josie Wells and a commitment to improve clarity and consistency in future communications.</w:t>
      </w:r>
    </w:p>
    <w:p w14:paraId="073428C9" w14:textId="77777777" w:rsidR="00164B01" w:rsidRDefault="00164B01" w:rsidP="00E63E0B">
      <w:pPr>
        <w:spacing w:after="0" w:line="240" w:lineRule="auto"/>
        <w:rPr>
          <w:rFonts w:ascii="Arial" w:eastAsia="Times New Roman" w:hAnsi="Arial" w:cs="Arial"/>
          <w:szCs w:val="22"/>
          <w:lang w:val="en-GB" w:eastAsia="en-US"/>
        </w:rPr>
      </w:pPr>
    </w:p>
    <w:p w14:paraId="3A4DF431" w14:textId="770D67FB" w:rsidR="00E63E0B" w:rsidRPr="00E63E0B" w:rsidRDefault="00E63E0B" w:rsidP="00E63E0B">
      <w:pPr>
        <w:spacing w:after="0" w:line="240" w:lineRule="auto"/>
        <w:rPr>
          <w:rFonts w:ascii="Arial" w:eastAsia="Times New Roman" w:hAnsi="Arial" w:cs="Arial"/>
          <w:szCs w:val="22"/>
          <w:lang w:val="en-GB" w:eastAsia="en-US"/>
        </w:rPr>
      </w:pPr>
    </w:p>
    <w:p w14:paraId="5B9DCEAC" w14:textId="77777777" w:rsidR="00E63E0B" w:rsidRPr="00E63E0B" w:rsidRDefault="00E63E0B" w:rsidP="00E63E0B">
      <w:pPr>
        <w:spacing w:after="0" w:line="240" w:lineRule="auto"/>
        <w:rPr>
          <w:rFonts w:ascii="Arial" w:eastAsia="Times New Roman" w:hAnsi="Arial" w:cs="Arial"/>
          <w:b/>
          <w:bCs/>
          <w:szCs w:val="22"/>
          <w:lang w:val="en-GB" w:eastAsia="en-US"/>
        </w:rPr>
      </w:pPr>
      <w:r w:rsidRPr="00E63E0B">
        <w:rPr>
          <w:rFonts w:ascii="Arial" w:eastAsia="Times New Roman" w:hAnsi="Arial" w:cs="Arial"/>
          <w:b/>
          <w:bCs/>
          <w:szCs w:val="22"/>
          <w:lang w:val="en-GB" w:eastAsia="en-US"/>
        </w:rPr>
        <w:t>Follow-up tasks</w:t>
      </w:r>
    </w:p>
    <w:p w14:paraId="500E7247" w14:textId="585AF487" w:rsidR="00E63E0B" w:rsidRPr="00E63E0B" w:rsidRDefault="00E63E0B" w:rsidP="00E63E0B">
      <w:pPr>
        <w:spacing w:after="0" w:line="240" w:lineRule="auto"/>
        <w:rPr>
          <w:rFonts w:ascii="Arial" w:eastAsia="Times New Roman" w:hAnsi="Arial" w:cs="Arial"/>
          <w:szCs w:val="22"/>
          <w:lang w:val="en-GB" w:eastAsia="en-US"/>
        </w:rPr>
      </w:pPr>
    </w:p>
    <w:p w14:paraId="5542E6CF" w14:textId="0989E21D"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Circulation List Update: </w:t>
      </w:r>
      <w:r w:rsidRPr="00E63E0B">
        <w:rPr>
          <w:rFonts w:ascii="Arial" w:eastAsia="Times New Roman" w:hAnsi="Arial" w:cs="Arial"/>
          <w:szCs w:val="22"/>
          <w:lang w:val="en-GB" w:eastAsia="en-US"/>
        </w:rPr>
        <w:t>Remove Judi Garr</w:t>
      </w:r>
      <w:r w:rsidR="00494FDE">
        <w:rPr>
          <w:rFonts w:ascii="Arial" w:eastAsia="Times New Roman" w:hAnsi="Arial" w:cs="Arial"/>
          <w:szCs w:val="22"/>
          <w:lang w:val="en-GB" w:eastAsia="en-US"/>
        </w:rPr>
        <w:t>ett</w:t>
      </w:r>
      <w:r w:rsidRPr="00E63E0B">
        <w:rPr>
          <w:rFonts w:ascii="Arial" w:eastAsia="Times New Roman" w:hAnsi="Arial" w:cs="Arial"/>
          <w:szCs w:val="22"/>
          <w:lang w:val="en-GB" w:eastAsia="en-US"/>
        </w:rPr>
        <w:t xml:space="preserve"> and Erika Lee from the meeting circulation list as Sam Cranston is the designated representative for their team. (Mark)</w:t>
      </w:r>
    </w:p>
    <w:p w14:paraId="029D64F3" w14:textId="3463D20F" w:rsidR="00E63E0B" w:rsidRPr="00E63E0B" w:rsidRDefault="00E63E0B" w:rsidP="00E63E0B">
      <w:pPr>
        <w:spacing w:after="0" w:line="240" w:lineRule="auto"/>
        <w:rPr>
          <w:rFonts w:ascii="Arial" w:eastAsia="Times New Roman" w:hAnsi="Arial" w:cs="Arial"/>
          <w:szCs w:val="22"/>
          <w:lang w:val="en-GB" w:eastAsia="en-US"/>
        </w:rPr>
      </w:pPr>
    </w:p>
    <w:p w14:paraId="6B367845" w14:textId="77777777"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Safeguarding Practice Review Resource Sharing: </w:t>
      </w:r>
      <w:r w:rsidRPr="00E63E0B">
        <w:rPr>
          <w:rFonts w:ascii="Arial" w:eastAsia="Times New Roman" w:hAnsi="Arial" w:cs="Arial"/>
          <w:szCs w:val="22"/>
          <w:lang w:val="en-GB" w:eastAsia="en-US"/>
        </w:rPr>
        <w:t>Share the link to the Safeguarding Practice Review and related slides with the group after the meeting. (Mark)</w:t>
      </w:r>
    </w:p>
    <w:p w14:paraId="23B0DF8A" w14:textId="747E5C51" w:rsidR="00E63E0B" w:rsidRPr="00E63E0B" w:rsidRDefault="00E63E0B" w:rsidP="00E63E0B">
      <w:pPr>
        <w:spacing w:after="0" w:line="240" w:lineRule="auto"/>
        <w:rPr>
          <w:rFonts w:ascii="Arial" w:eastAsia="Times New Roman" w:hAnsi="Arial" w:cs="Arial"/>
          <w:szCs w:val="22"/>
          <w:lang w:val="en-GB" w:eastAsia="en-US"/>
        </w:rPr>
      </w:pPr>
    </w:p>
    <w:p w14:paraId="537C6DE6" w14:textId="77777777"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lastRenderedPageBreak/>
        <w:t>Teen Agency Event Collaboration: </w:t>
      </w:r>
      <w:r w:rsidRPr="00E63E0B">
        <w:rPr>
          <w:rFonts w:ascii="Arial" w:eastAsia="Times New Roman" w:hAnsi="Arial" w:cs="Arial"/>
          <w:szCs w:val="22"/>
          <w:lang w:val="en-GB" w:eastAsia="en-US"/>
        </w:rPr>
        <w:t>Invite Hilary's team (specifically the community liaison officer) to participate in the upcoming Teen Agency session at Diss High School. (Naki, Sarah)</w:t>
      </w:r>
    </w:p>
    <w:p w14:paraId="6790F64E" w14:textId="117CFDF7" w:rsidR="00E63E0B" w:rsidRPr="00E63E0B" w:rsidRDefault="00E63E0B" w:rsidP="00E63E0B">
      <w:pPr>
        <w:spacing w:after="0" w:line="240" w:lineRule="auto"/>
        <w:rPr>
          <w:rFonts w:ascii="Arial" w:eastAsia="Times New Roman" w:hAnsi="Arial" w:cs="Arial"/>
          <w:szCs w:val="22"/>
          <w:lang w:val="en-GB" w:eastAsia="en-US"/>
        </w:rPr>
      </w:pPr>
    </w:p>
    <w:p w14:paraId="3F4601CD" w14:textId="791D0E8B" w:rsidR="00E63E0B" w:rsidRPr="00E63E0B" w:rsidRDefault="00E63E0B" w:rsidP="00E63E0B">
      <w:pPr>
        <w:spacing w:after="0" w:line="240" w:lineRule="auto"/>
        <w:rPr>
          <w:rFonts w:ascii="Arial" w:eastAsia="Times New Roman" w:hAnsi="Arial" w:cs="Arial"/>
          <w:szCs w:val="22"/>
          <w:lang w:val="en-GB" w:eastAsia="en-US"/>
        </w:rPr>
      </w:pPr>
      <w:r w:rsidRPr="00E63E0B">
        <w:rPr>
          <w:rFonts w:ascii="Arial" w:eastAsia="Times New Roman" w:hAnsi="Arial" w:cs="Arial"/>
          <w:b/>
          <w:bCs/>
          <w:szCs w:val="22"/>
          <w:lang w:val="en-GB" w:eastAsia="en-US"/>
        </w:rPr>
        <w:t>Room Booking for Next Meeting: </w:t>
      </w:r>
      <w:r w:rsidR="00FA3756">
        <w:rPr>
          <w:rFonts w:ascii="Arial" w:eastAsia="Times New Roman" w:hAnsi="Arial" w:cs="Arial"/>
          <w:szCs w:val="22"/>
          <w:lang w:val="en-GB" w:eastAsia="en-US"/>
        </w:rPr>
        <w:t xml:space="preserve">Diss Family Hub </w:t>
      </w:r>
      <w:r w:rsidR="00FA3756">
        <w:rPr>
          <w:rFonts w:ascii="Arial" w:hAnsi="Arial" w:cs="Arial"/>
          <w:color w:val="0A0A0A"/>
          <w:shd w:val="clear" w:color="auto" w:fill="FFFFFF"/>
        </w:rPr>
        <w:t>Fitzwalter Road, Diss, Norfolk.</w:t>
      </w:r>
      <w:r w:rsidR="0071720E">
        <w:rPr>
          <w:rFonts w:ascii="Arial" w:hAnsi="Arial" w:cs="Arial"/>
          <w:color w:val="0A0A0A"/>
          <w:shd w:val="clear" w:color="auto" w:fill="FFFFFF"/>
        </w:rPr>
        <w:t xml:space="preserve"> Weds 18</w:t>
      </w:r>
      <w:r w:rsidR="0071720E" w:rsidRPr="0071720E">
        <w:rPr>
          <w:rFonts w:ascii="Arial" w:hAnsi="Arial" w:cs="Arial"/>
          <w:color w:val="0A0A0A"/>
          <w:shd w:val="clear" w:color="auto" w:fill="FFFFFF"/>
          <w:vertAlign w:val="superscript"/>
        </w:rPr>
        <w:t>th</w:t>
      </w:r>
      <w:r w:rsidR="0071720E">
        <w:rPr>
          <w:rFonts w:ascii="Arial" w:hAnsi="Arial" w:cs="Arial"/>
          <w:color w:val="0A0A0A"/>
          <w:shd w:val="clear" w:color="auto" w:fill="FFFFFF"/>
        </w:rPr>
        <w:t xml:space="preserve"> March 1pm</w:t>
      </w:r>
    </w:p>
    <w:p w14:paraId="542B3A6C" w14:textId="238ABEDF" w:rsidR="3B3045EB" w:rsidRPr="00D31C3E" w:rsidRDefault="3B3045EB" w:rsidP="00E63E0B">
      <w:pPr>
        <w:spacing w:after="0" w:line="240" w:lineRule="auto"/>
        <w:rPr>
          <w:rFonts w:ascii="Arial" w:hAnsi="Arial" w:cs="Arial"/>
        </w:rPr>
      </w:pPr>
    </w:p>
    <w:sectPr w:rsidR="3B3045EB" w:rsidRPr="00D31C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E480" w14:textId="77777777" w:rsidR="00DA4061" w:rsidRDefault="00DA4061" w:rsidP="003E0226">
      <w:pPr>
        <w:spacing w:after="0" w:line="240" w:lineRule="auto"/>
      </w:pPr>
      <w:r>
        <w:separator/>
      </w:r>
    </w:p>
  </w:endnote>
  <w:endnote w:type="continuationSeparator" w:id="0">
    <w:p w14:paraId="189082E2" w14:textId="77777777" w:rsidR="00DA4061" w:rsidRDefault="00DA4061" w:rsidP="003E0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7478" w14:textId="77777777" w:rsidR="00DA4061" w:rsidRDefault="00DA4061" w:rsidP="003E0226">
      <w:pPr>
        <w:spacing w:after="0" w:line="240" w:lineRule="auto"/>
      </w:pPr>
      <w:r>
        <w:separator/>
      </w:r>
    </w:p>
  </w:footnote>
  <w:footnote w:type="continuationSeparator" w:id="0">
    <w:p w14:paraId="29C75AEB" w14:textId="77777777" w:rsidR="00DA4061" w:rsidRDefault="00DA4061" w:rsidP="003E0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6B9"/>
    <w:multiLevelType w:val="hybridMultilevel"/>
    <w:tmpl w:val="1FEE2FAC"/>
    <w:lvl w:ilvl="0" w:tplc="818A19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10CC1"/>
    <w:multiLevelType w:val="hybridMultilevel"/>
    <w:tmpl w:val="039E479C"/>
    <w:lvl w:ilvl="0" w:tplc="8318D254">
      <w:start w:val="1"/>
      <w:numFmt w:val="decimal"/>
      <w:lvlText w:val="%1."/>
      <w:lvlJc w:val="left"/>
      <w:pPr>
        <w:ind w:left="720" w:hanging="360"/>
      </w:pPr>
    </w:lvl>
    <w:lvl w:ilvl="1" w:tplc="6E3433E0">
      <w:start w:val="2"/>
      <w:numFmt w:val="decimal"/>
      <w:lvlText w:val="%2."/>
      <w:lvlJc w:val="left"/>
      <w:pPr>
        <w:ind w:left="1440" w:hanging="360"/>
      </w:pPr>
    </w:lvl>
    <w:lvl w:ilvl="2" w:tplc="607CE6B0">
      <w:start w:val="1"/>
      <w:numFmt w:val="lowerRoman"/>
      <w:lvlText w:val="%3."/>
      <w:lvlJc w:val="right"/>
      <w:pPr>
        <w:ind w:left="2160" w:hanging="180"/>
      </w:pPr>
    </w:lvl>
    <w:lvl w:ilvl="3" w:tplc="A8B2298C">
      <w:start w:val="1"/>
      <w:numFmt w:val="decimal"/>
      <w:lvlText w:val="%4."/>
      <w:lvlJc w:val="left"/>
      <w:pPr>
        <w:ind w:left="2880" w:hanging="360"/>
      </w:pPr>
    </w:lvl>
    <w:lvl w:ilvl="4" w:tplc="369E96F8">
      <w:start w:val="1"/>
      <w:numFmt w:val="lowerLetter"/>
      <w:lvlText w:val="%5."/>
      <w:lvlJc w:val="left"/>
      <w:pPr>
        <w:ind w:left="3600" w:hanging="360"/>
      </w:pPr>
    </w:lvl>
    <w:lvl w:ilvl="5" w:tplc="0BCC04BA">
      <w:start w:val="1"/>
      <w:numFmt w:val="lowerRoman"/>
      <w:lvlText w:val="%6."/>
      <w:lvlJc w:val="right"/>
      <w:pPr>
        <w:ind w:left="4320" w:hanging="180"/>
      </w:pPr>
    </w:lvl>
    <w:lvl w:ilvl="6" w:tplc="ADAC3A88">
      <w:start w:val="1"/>
      <w:numFmt w:val="decimal"/>
      <w:lvlText w:val="%7."/>
      <w:lvlJc w:val="left"/>
      <w:pPr>
        <w:ind w:left="5040" w:hanging="360"/>
      </w:pPr>
    </w:lvl>
    <w:lvl w:ilvl="7" w:tplc="D60C02D8">
      <w:start w:val="1"/>
      <w:numFmt w:val="lowerLetter"/>
      <w:lvlText w:val="%8."/>
      <w:lvlJc w:val="left"/>
      <w:pPr>
        <w:ind w:left="5760" w:hanging="360"/>
      </w:pPr>
    </w:lvl>
    <w:lvl w:ilvl="8" w:tplc="5F76BA86">
      <w:start w:val="1"/>
      <w:numFmt w:val="lowerRoman"/>
      <w:lvlText w:val="%9."/>
      <w:lvlJc w:val="right"/>
      <w:pPr>
        <w:ind w:left="6480" w:hanging="180"/>
      </w:pPr>
    </w:lvl>
  </w:abstractNum>
  <w:abstractNum w:abstractNumId="2" w15:restartNumberingAfterBreak="0">
    <w:nsid w:val="1F220D99"/>
    <w:multiLevelType w:val="hybridMultilevel"/>
    <w:tmpl w:val="AC027A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EB0B79"/>
    <w:multiLevelType w:val="hybridMultilevel"/>
    <w:tmpl w:val="33EE9FC6"/>
    <w:lvl w:ilvl="0" w:tplc="1A92B3E6">
      <w:start w:val="1"/>
      <w:numFmt w:val="decimal"/>
      <w:lvlText w:val="%1."/>
      <w:lvlJc w:val="left"/>
      <w:pPr>
        <w:ind w:left="720" w:hanging="360"/>
      </w:pPr>
    </w:lvl>
    <w:lvl w:ilvl="1" w:tplc="187E1296">
      <w:start w:val="1"/>
      <w:numFmt w:val="decimal"/>
      <w:lvlText w:val="%2."/>
      <w:lvlJc w:val="left"/>
      <w:pPr>
        <w:ind w:left="1440" w:hanging="360"/>
      </w:pPr>
    </w:lvl>
    <w:lvl w:ilvl="2" w:tplc="6A00FCF0">
      <w:start w:val="1"/>
      <w:numFmt w:val="lowerRoman"/>
      <w:lvlText w:val="%3."/>
      <w:lvlJc w:val="right"/>
      <w:pPr>
        <w:ind w:left="2160" w:hanging="180"/>
      </w:pPr>
    </w:lvl>
    <w:lvl w:ilvl="3" w:tplc="2A6CDCE2">
      <w:start w:val="1"/>
      <w:numFmt w:val="decimal"/>
      <w:lvlText w:val="%4."/>
      <w:lvlJc w:val="left"/>
      <w:pPr>
        <w:ind w:left="2880" w:hanging="360"/>
      </w:pPr>
    </w:lvl>
    <w:lvl w:ilvl="4" w:tplc="8804647E">
      <w:start w:val="1"/>
      <w:numFmt w:val="lowerLetter"/>
      <w:lvlText w:val="%5."/>
      <w:lvlJc w:val="left"/>
      <w:pPr>
        <w:ind w:left="3600" w:hanging="360"/>
      </w:pPr>
    </w:lvl>
    <w:lvl w:ilvl="5" w:tplc="9424C184">
      <w:start w:val="1"/>
      <w:numFmt w:val="lowerRoman"/>
      <w:lvlText w:val="%6."/>
      <w:lvlJc w:val="right"/>
      <w:pPr>
        <w:ind w:left="4320" w:hanging="180"/>
      </w:pPr>
    </w:lvl>
    <w:lvl w:ilvl="6" w:tplc="A0FC52F4">
      <w:start w:val="1"/>
      <w:numFmt w:val="decimal"/>
      <w:lvlText w:val="%7."/>
      <w:lvlJc w:val="left"/>
      <w:pPr>
        <w:ind w:left="5040" w:hanging="360"/>
      </w:pPr>
    </w:lvl>
    <w:lvl w:ilvl="7" w:tplc="B41AFD7C">
      <w:start w:val="1"/>
      <w:numFmt w:val="lowerLetter"/>
      <w:lvlText w:val="%8."/>
      <w:lvlJc w:val="left"/>
      <w:pPr>
        <w:ind w:left="5760" w:hanging="360"/>
      </w:pPr>
    </w:lvl>
    <w:lvl w:ilvl="8" w:tplc="2B0E1F8E">
      <w:start w:val="1"/>
      <w:numFmt w:val="lowerRoman"/>
      <w:lvlText w:val="%9."/>
      <w:lvlJc w:val="right"/>
      <w:pPr>
        <w:ind w:left="6480" w:hanging="180"/>
      </w:pPr>
    </w:lvl>
  </w:abstractNum>
  <w:abstractNum w:abstractNumId="4" w15:restartNumberingAfterBreak="0">
    <w:nsid w:val="21713076"/>
    <w:multiLevelType w:val="multilevel"/>
    <w:tmpl w:val="B288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A412C"/>
    <w:multiLevelType w:val="hybridMultilevel"/>
    <w:tmpl w:val="0F0CA742"/>
    <w:lvl w:ilvl="0" w:tplc="0B6EF6F2">
      <w:start w:val="1"/>
      <w:numFmt w:val="decimal"/>
      <w:lvlText w:val="%1."/>
      <w:lvlJc w:val="left"/>
      <w:pPr>
        <w:ind w:left="720" w:hanging="360"/>
      </w:pPr>
    </w:lvl>
    <w:lvl w:ilvl="1" w:tplc="6DD4FAE0">
      <w:start w:val="1"/>
      <w:numFmt w:val="lowerLetter"/>
      <w:lvlText w:val="%2."/>
      <w:lvlJc w:val="left"/>
      <w:pPr>
        <w:ind w:left="1440" w:hanging="360"/>
      </w:pPr>
    </w:lvl>
    <w:lvl w:ilvl="2" w:tplc="2892F5A0">
      <w:start w:val="1"/>
      <w:numFmt w:val="lowerRoman"/>
      <w:lvlText w:val="%3."/>
      <w:lvlJc w:val="right"/>
      <w:pPr>
        <w:ind w:left="2160" w:hanging="180"/>
      </w:pPr>
    </w:lvl>
    <w:lvl w:ilvl="3" w:tplc="B4909910">
      <w:start w:val="1"/>
      <w:numFmt w:val="decimal"/>
      <w:lvlText w:val="%4."/>
      <w:lvlJc w:val="left"/>
      <w:pPr>
        <w:ind w:left="2880" w:hanging="360"/>
      </w:pPr>
    </w:lvl>
    <w:lvl w:ilvl="4" w:tplc="616605D0">
      <w:start w:val="1"/>
      <w:numFmt w:val="lowerLetter"/>
      <w:lvlText w:val="%5."/>
      <w:lvlJc w:val="left"/>
      <w:pPr>
        <w:ind w:left="3600" w:hanging="360"/>
      </w:pPr>
    </w:lvl>
    <w:lvl w:ilvl="5" w:tplc="36CEDFE0">
      <w:start w:val="1"/>
      <w:numFmt w:val="lowerRoman"/>
      <w:lvlText w:val="%6."/>
      <w:lvlJc w:val="right"/>
      <w:pPr>
        <w:ind w:left="4320" w:hanging="180"/>
      </w:pPr>
    </w:lvl>
    <w:lvl w:ilvl="6" w:tplc="267EF5CE">
      <w:start w:val="1"/>
      <w:numFmt w:val="decimal"/>
      <w:lvlText w:val="%7."/>
      <w:lvlJc w:val="left"/>
      <w:pPr>
        <w:ind w:left="5040" w:hanging="360"/>
      </w:pPr>
    </w:lvl>
    <w:lvl w:ilvl="7" w:tplc="747090AE">
      <w:start w:val="1"/>
      <w:numFmt w:val="lowerLetter"/>
      <w:lvlText w:val="%8."/>
      <w:lvlJc w:val="left"/>
      <w:pPr>
        <w:ind w:left="5760" w:hanging="360"/>
      </w:pPr>
    </w:lvl>
    <w:lvl w:ilvl="8" w:tplc="02E8D218">
      <w:start w:val="1"/>
      <w:numFmt w:val="lowerRoman"/>
      <w:lvlText w:val="%9."/>
      <w:lvlJc w:val="right"/>
      <w:pPr>
        <w:ind w:left="6480" w:hanging="180"/>
      </w:pPr>
    </w:lvl>
  </w:abstractNum>
  <w:abstractNum w:abstractNumId="6" w15:restartNumberingAfterBreak="0">
    <w:nsid w:val="40579654"/>
    <w:multiLevelType w:val="hybridMultilevel"/>
    <w:tmpl w:val="0B9EEC0E"/>
    <w:lvl w:ilvl="0" w:tplc="784EE922">
      <w:start w:val="1"/>
      <w:numFmt w:val="decimal"/>
      <w:lvlText w:val="%1."/>
      <w:lvlJc w:val="left"/>
      <w:pPr>
        <w:ind w:left="720" w:hanging="360"/>
      </w:pPr>
    </w:lvl>
    <w:lvl w:ilvl="1" w:tplc="657A72EA">
      <w:start w:val="3"/>
      <w:numFmt w:val="decimal"/>
      <w:lvlText w:val="%2."/>
      <w:lvlJc w:val="left"/>
      <w:pPr>
        <w:ind w:left="1440" w:hanging="360"/>
      </w:pPr>
    </w:lvl>
    <w:lvl w:ilvl="2" w:tplc="DCAC4932">
      <w:start w:val="1"/>
      <w:numFmt w:val="lowerRoman"/>
      <w:lvlText w:val="%3."/>
      <w:lvlJc w:val="right"/>
      <w:pPr>
        <w:ind w:left="2160" w:hanging="180"/>
      </w:pPr>
    </w:lvl>
    <w:lvl w:ilvl="3" w:tplc="5914AFE8">
      <w:start w:val="1"/>
      <w:numFmt w:val="decimal"/>
      <w:lvlText w:val="%4."/>
      <w:lvlJc w:val="left"/>
      <w:pPr>
        <w:ind w:left="2880" w:hanging="360"/>
      </w:pPr>
    </w:lvl>
    <w:lvl w:ilvl="4" w:tplc="EE747962">
      <w:start w:val="1"/>
      <w:numFmt w:val="lowerLetter"/>
      <w:lvlText w:val="%5."/>
      <w:lvlJc w:val="left"/>
      <w:pPr>
        <w:ind w:left="3600" w:hanging="360"/>
      </w:pPr>
    </w:lvl>
    <w:lvl w:ilvl="5" w:tplc="37981318">
      <w:start w:val="1"/>
      <w:numFmt w:val="lowerRoman"/>
      <w:lvlText w:val="%6."/>
      <w:lvlJc w:val="right"/>
      <w:pPr>
        <w:ind w:left="4320" w:hanging="180"/>
      </w:pPr>
    </w:lvl>
    <w:lvl w:ilvl="6" w:tplc="FCDE859A">
      <w:start w:val="1"/>
      <w:numFmt w:val="decimal"/>
      <w:lvlText w:val="%7."/>
      <w:lvlJc w:val="left"/>
      <w:pPr>
        <w:ind w:left="5040" w:hanging="360"/>
      </w:pPr>
    </w:lvl>
    <w:lvl w:ilvl="7" w:tplc="FF5E7520">
      <w:start w:val="1"/>
      <w:numFmt w:val="lowerLetter"/>
      <w:lvlText w:val="%8."/>
      <w:lvlJc w:val="left"/>
      <w:pPr>
        <w:ind w:left="5760" w:hanging="360"/>
      </w:pPr>
    </w:lvl>
    <w:lvl w:ilvl="8" w:tplc="B066C01A">
      <w:start w:val="1"/>
      <w:numFmt w:val="lowerRoman"/>
      <w:lvlText w:val="%9."/>
      <w:lvlJc w:val="right"/>
      <w:pPr>
        <w:ind w:left="6480" w:hanging="180"/>
      </w:pPr>
    </w:lvl>
  </w:abstractNum>
  <w:abstractNum w:abstractNumId="7" w15:restartNumberingAfterBreak="0">
    <w:nsid w:val="434F6DEC"/>
    <w:multiLevelType w:val="hybridMultilevel"/>
    <w:tmpl w:val="8EEC91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E5D196"/>
    <w:multiLevelType w:val="hybridMultilevel"/>
    <w:tmpl w:val="71123CC6"/>
    <w:lvl w:ilvl="0" w:tplc="0AA01C74">
      <w:start w:val="1"/>
      <w:numFmt w:val="decimal"/>
      <w:lvlText w:val="%1."/>
      <w:lvlJc w:val="left"/>
      <w:pPr>
        <w:ind w:left="720" w:hanging="360"/>
      </w:pPr>
    </w:lvl>
    <w:lvl w:ilvl="1" w:tplc="D3527114">
      <w:start w:val="4"/>
      <w:numFmt w:val="decimal"/>
      <w:lvlText w:val="%2."/>
      <w:lvlJc w:val="left"/>
      <w:pPr>
        <w:ind w:left="1440" w:hanging="360"/>
      </w:pPr>
    </w:lvl>
    <w:lvl w:ilvl="2" w:tplc="A404D5D4">
      <w:start w:val="1"/>
      <w:numFmt w:val="lowerRoman"/>
      <w:lvlText w:val="%3."/>
      <w:lvlJc w:val="right"/>
      <w:pPr>
        <w:ind w:left="2160" w:hanging="180"/>
      </w:pPr>
    </w:lvl>
    <w:lvl w:ilvl="3" w:tplc="AEB62502">
      <w:start w:val="1"/>
      <w:numFmt w:val="decimal"/>
      <w:lvlText w:val="%4."/>
      <w:lvlJc w:val="left"/>
      <w:pPr>
        <w:ind w:left="2880" w:hanging="360"/>
      </w:pPr>
    </w:lvl>
    <w:lvl w:ilvl="4" w:tplc="31D894DC">
      <w:start w:val="1"/>
      <w:numFmt w:val="lowerLetter"/>
      <w:lvlText w:val="%5."/>
      <w:lvlJc w:val="left"/>
      <w:pPr>
        <w:ind w:left="3600" w:hanging="360"/>
      </w:pPr>
    </w:lvl>
    <w:lvl w:ilvl="5" w:tplc="229AD2E6">
      <w:start w:val="1"/>
      <w:numFmt w:val="lowerRoman"/>
      <w:lvlText w:val="%6."/>
      <w:lvlJc w:val="right"/>
      <w:pPr>
        <w:ind w:left="4320" w:hanging="180"/>
      </w:pPr>
    </w:lvl>
    <w:lvl w:ilvl="6" w:tplc="53542DAA">
      <w:start w:val="1"/>
      <w:numFmt w:val="decimal"/>
      <w:lvlText w:val="%7."/>
      <w:lvlJc w:val="left"/>
      <w:pPr>
        <w:ind w:left="5040" w:hanging="360"/>
      </w:pPr>
    </w:lvl>
    <w:lvl w:ilvl="7" w:tplc="5D785F84">
      <w:start w:val="1"/>
      <w:numFmt w:val="lowerLetter"/>
      <w:lvlText w:val="%8."/>
      <w:lvlJc w:val="left"/>
      <w:pPr>
        <w:ind w:left="5760" w:hanging="360"/>
      </w:pPr>
    </w:lvl>
    <w:lvl w:ilvl="8" w:tplc="DC62253A">
      <w:start w:val="1"/>
      <w:numFmt w:val="lowerRoman"/>
      <w:lvlText w:val="%9."/>
      <w:lvlJc w:val="right"/>
      <w:pPr>
        <w:ind w:left="6480" w:hanging="180"/>
      </w:pPr>
    </w:lvl>
  </w:abstractNum>
  <w:abstractNum w:abstractNumId="9" w15:restartNumberingAfterBreak="0">
    <w:nsid w:val="463E6AC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6543077"/>
    <w:multiLevelType w:val="hybridMultilevel"/>
    <w:tmpl w:val="86DAFE00"/>
    <w:lvl w:ilvl="0" w:tplc="FA5C47F8">
      <w:start w:val="1"/>
      <w:numFmt w:val="decimal"/>
      <w:lvlText w:val="%1."/>
      <w:lvlJc w:val="left"/>
      <w:pPr>
        <w:ind w:left="720" w:hanging="360"/>
      </w:pPr>
    </w:lvl>
    <w:lvl w:ilvl="1" w:tplc="48FC6500">
      <w:start w:val="5"/>
      <w:numFmt w:val="decimal"/>
      <w:lvlText w:val="%2."/>
      <w:lvlJc w:val="left"/>
      <w:pPr>
        <w:ind w:left="1440" w:hanging="360"/>
      </w:pPr>
    </w:lvl>
    <w:lvl w:ilvl="2" w:tplc="3D9AAB88">
      <w:start w:val="1"/>
      <w:numFmt w:val="lowerRoman"/>
      <w:lvlText w:val="%3."/>
      <w:lvlJc w:val="right"/>
      <w:pPr>
        <w:ind w:left="2160" w:hanging="180"/>
      </w:pPr>
    </w:lvl>
    <w:lvl w:ilvl="3" w:tplc="0C9627DA">
      <w:start w:val="1"/>
      <w:numFmt w:val="decimal"/>
      <w:lvlText w:val="%4."/>
      <w:lvlJc w:val="left"/>
      <w:pPr>
        <w:ind w:left="2880" w:hanging="360"/>
      </w:pPr>
    </w:lvl>
    <w:lvl w:ilvl="4" w:tplc="448C1C90">
      <w:start w:val="1"/>
      <w:numFmt w:val="lowerLetter"/>
      <w:lvlText w:val="%5."/>
      <w:lvlJc w:val="left"/>
      <w:pPr>
        <w:ind w:left="3600" w:hanging="360"/>
      </w:pPr>
    </w:lvl>
    <w:lvl w:ilvl="5" w:tplc="2BCA4AB2">
      <w:start w:val="1"/>
      <w:numFmt w:val="lowerRoman"/>
      <w:lvlText w:val="%6."/>
      <w:lvlJc w:val="right"/>
      <w:pPr>
        <w:ind w:left="4320" w:hanging="180"/>
      </w:pPr>
    </w:lvl>
    <w:lvl w:ilvl="6" w:tplc="007A8088">
      <w:start w:val="1"/>
      <w:numFmt w:val="decimal"/>
      <w:lvlText w:val="%7."/>
      <w:lvlJc w:val="left"/>
      <w:pPr>
        <w:ind w:left="5040" w:hanging="360"/>
      </w:pPr>
    </w:lvl>
    <w:lvl w:ilvl="7" w:tplc="53961A26">
      <w:start w:val="1"/>
      <w:numFmt w:val="lowerLetter"/>
      <w:lvlText w:val="%8."/>
      <w:lvlJc w:val="left"/>
      <w:pPr>
        <w:ind w:left="5760" w:hanging="360"/>
      </w:pPr>
    </w:lvl>
    <w:lvl w:ilvl="8" w:tplc="A7FC15FA">
      <w:start w:val="1"/>
      <w:numFmt w:val="lowerRoman"/>
      <w:lvlText w:val="%9."/>
      <w:lvlJc w:val="right"/>
      <w:pPr>
        <w:ind w:left="6480" w:hanging="180"/>
      </w:pPr>
    </w:lvl>
  </w:abstractNum>
  <w:abstractNum w:abstractNumId="11" w15:restartNumberingAfterBreak="0">
    <w:nsid w:val="49B3BD5F"/>
    <w:multiLevelType w:val="hybridMultilevel"/>
    <w:tmpl w:val="BDD07C7E"/>
    <w:lvl w:ilvl="0" w:tplc="756C3518">
      <w:start w:val="1"/>
      <w:numFmt w:val="decimal"/>
      <w:lvlText w:val="%1."/>
      <w:lvlJc w:val="left"/>
      <w:pPr>
        <w:ind w:left="720" w:hanging="360"/>
      </w:pPr>
    </w:lvl>
    <w:lvl w:ilvl="1" w:tplc="38405AA2">
      <w:start w:val="7"/>
      <w:numFmt w:val="decimal"/>
      <w:lvlText w:val="%2."/>
      <w:lvlJc w:val="left"/>
      <w:pPr>
        <w:ind w:left="1440" w:hanging="360"/>
      </w:pPr>
    </w:lvl>
    <w:lvl w:ilvl="2" w:tplc="698696B0">
      <w:start w:val="1"/>
      <w:numFmt w:val="lowerRoman"/>
      <w:lvlText w:val="%3."/>
      <w:lvlJc w:val="right"/>
      <w:pPr>
        <w:ind w:left="2160" w:hanging="180"/>
      </w:pPr>
    </w:lvl>
    <w:lvl w:ilvl="3" w:tplc="66900296">
      <w:start w:val="1"/>
      <w:numFmt w:val="decimal"/>
      <w:lvlText w:val="%4."/>
      <w:lvlJc w:val="left"/>
      <w:pPr>
        <w:ind w:left="2880" w:hanging="360"/>
      </w:pPr>
    </w:lvl>
    <w:lvl w:ilvl="4" w:tplc="ABD81156">
      <w:start w:val="1"/>
      <w:numFmt w:val="lowerLetter"/>
      <w:lvlText w:val="%5."/>
      <w:lvlJc w:val="left"/>
      <w:pPr>
        <w:ind w:left="3600" w:hanging="360"/>
      </w:pPr>
    </w:lvl>
    <w:lvl w:ilvl="5" w:tplc="7592E0F8">
      <w:start w:val="1"/>
      <w:numFmt w:val="lowerRoman"/>
      <w:lvlText w:val="%6."/>
      <w:lvlJc w:val="right"/>
      <w:pPr>
        <w:ind w:left="4320" w:hanging="180"/>
      </w:pPr>
    </w:lvl>
    <w:lvl w:ilvl="6" w:tplc="399EE75C">
      <w:start w:val="1"/>
      <w:numFmt w:val="decimal"/>
      <w:lvlText w:val="%7."/>
      <w:lvlJc w:val="left"/>
      <w:pPr>
        <w:ind w:left="5040" w:hanging="360"/>
      </w:pPr>
    </w:lvl>
    <w:lvl w:ilvl="7" w:tplc="577456F8">
      <w:start w:val="1"/>
      <w:numFmt w:val="lowerLetter"/>
      <w:lvlText w:val="%8."/>
      <w:lvlJc w:val="left"/>
      <w:pPr>
        <w:ind w:left="5760" w:hanging="360"/>
      </w:pPr>
    </w:lvl>
    <w:lvl w:ilvl="8" w:tplc="BB809E8C">
      <w:start w:val="1"/>
      <w:numFmt w:val="lowerRoman"/>
      <w:lvlText w:val="%9."/>
      <w:lvlJc w:val="right"/>
      <w:pPr>
        <w:ind w:left="6480" w:hanging="180"/>
      </w:pPr>
    </w:lvl>
  </w:abstractNum>
  <w:abstractNum w:abstractNumId="12" w15:restartNumberingAfterBreak="0">
    <w:nsid w:val="4AE878C3"/>
    <w:multiLevelType w:val="multilevel"/>
    <w:tmpl w:val="41B2D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83628"/>
    <w:multiLevelType w:val="hybridMultilevel"/>
    <w:tmpl w:val="55CE43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0214AC5"/>
    <w:multiLevelType w:val="hybridMultilevel"/>
    <w:tmpl w:val="43743A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35D7107"/>
    <w:multiLevelType w:val="hybridMultilevel"/>
    <w:tmpl w:val="31CCEB26"/>
    <w:lvl w:ilvl="0" w:tplc="CC6CE3F8">
      <w:start w:val="1"/>
      <w:numFmt w:val="decimal"/>
      <w:lvlText w:val="%1."/>
      <w:lvlJc w:val="left"/>
      <w:pPr>
        <w:ind w:left="720" w:hanging="360"/>
      </w:pPr>
    </w:lvl>
    <w:lvl w:ilvl="1" w:tplc="67C0AD70">
      <w:start w:val="6"/>
      <w:numFmt w:val="decimal"/>
      <w:lvlText w:val="%2."/>
      <w:lvlJc w:val="left"/>
      <w:pPr>
        <w:ind w:left="1440" w:hanging="360"/>
      </w:pPr>
    </w:lvl>
    <w:lvl w:ilvl="2" w:tplc="15D29092">
      <w:start w:val="1"/>
      <w:numFmt w:val="lowerRoman"/>
      <w:lvlText w:val="%3."/>
      <w:lvlJc w:val="right"/>
      <w:pPr>
        <w:ind w:left="2160" w:hanging="180"/>
      </w:pPr>
    </w:lvl>
    <w:lvl w:ilvl="3" w:tplc="D0247992">
      <w:start w:val="1"/>
      <w:numFmt w:val="decimal"/>
      <w:lvlText w:val="%4."/>
      <w:lvlJc w:val="left"/>
      <w:pPr>
        <w:ind w:left="2880" w:hanging="360"/>
      </w:pPr>
    </w:lvl>
    <w:lvl w:ilvl="4" w:tplc="4D24E1EE">
      <w:start w:val="1"/>
      <w:numFmt w:val="lowerLetter"/>
      <w:lvlText w:val="%5."/>
      <w:lvlJc w:val="left"/>
      <w:pPr>
        <w:ind w:left="3600" w:hanging="360"/>
      </w:pPr>
    </w:lvl>
    <w:lvl w:ilvl="5" w:tplc="2092F54C">
      <w:start w:val="1"/>
      <w:numFmt w:val="lowerRoman"/>
      <w:lvlText w:val="%6."/>
      <w:lvlJc w:val="right"/>
      <w:pPr>
        <w:ind w:left="4320" w:hanging="180"/>
      </w:pPr>
    </w:lvl>
    <w:lvl w:ilvl="6" w:tplc="2A7C28C0">
      <w:start w:val="1"/>
      <w:numFmt w:val="decimal"/>
      <w:lvlText w:val="%7."/>
      <w:lvlJc w:val="left"/>
      <w:pPr>
        <w:ind w:left="5040" w:hanging="360"/>
      </w:pPr>
    </w:lvl>
    <w:lvl w:ilvl="7" w:tplc="DA349142">
      <w:start w:val="1"/>
      <w:numFmt w:val="lowerLetter"/>
      <w:lvlText w:val="%8."/>
      <w:lvlJc w:val="left"/>
      <w:pPr>
        <w:ind w:left="5760" w:hanging="360"/>
      </w:pPr>
    </w:lvl>
    <w:lvl w:ilvl="8" w:tplc="2272EE42">
      <w:start w:val="1"/>
      <w:numFmt w:val="lowerRoman"/>
      <w:lvlText w:val="%9."/>
      <w:lvlJc w:val="right"/>
      <w:pPr>
        <w:ind w:left="6480" w:hanging="180"/>
      </w:pPr>
    </w:lvl>
  </w:abstractNum>
  <w:abstractNum w:abstractNumId="16" w15:restartNumberingAfterBreak="0">
    <w:nsid w:val="56EE2117"/>
    <w:multiLevelType w:val="hybridMultilevel"/>
    <w:tmpl w:val="3FF89802"/>
    <w:lvl w:ilvl="0" w:tplc="B5A4DF8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98316F"/>
    <w:multiLevelType w:val="hybridMultilevel"/>
    <w:tmpl w:val="7B1C79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DCB41CB"/>
    <w:multiLevelType w:val="hybridMultilevel"/>
    <w:tmpl w:val="F6FE1596"/>
    <w:lvl w:ilvl="0" w:tplc="FFFFFFFF">
      <w:start w:val="1"/>
      <w:numFmt w:val="decimal"/>
      <w:lvlText w:val="%1."/>
      <w:lvlJc w:val="left"/>
      <w:pPr>
        <w:ind w:left="720" w:hanging="360"/>
      </w:p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0F58EF"/>
    <w:multiLevelType w:val="hybridMultilevel"/>
    <w:tmpl w:val="C80611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722298">
    <w:abstractNumId w:val="5"/>
  </w:num>
  <w:num w:numId="2" w16cid:durableId="1212033217">
    <w:abstractNumId w:val="11"/>
  </w:num>
  <w:num w:numId="3" w16cid:durableId="1545021272">
    <w:abstractNumId w:val="15"/>
  </w:num>
  <w:num w:numId="4" w16cid:durableId="1604680846">
    <w:abstractNumId w:val="10"/>
  </w:num>
  <w:num w:numId="5" w16cid:durableId="278999721">
    <w:abstractNumId w:val="8"/>
  </w:num>
  <w:num w:numId="6" w16cid:durableId="1436557519">
    <w:abstractNumId w:val="6"/>
  </w:num>
  <w:num w:numId="7" w16cid:durableId="636380478">
    <w:abstractNumId w:val="1"/>
  </w:num>
  <w:num w:numId="8" w16cid:durableId="1618414472">
    <w:abstractNumId w:val="3"/>
  </w:num>
  <w:num w:numId="9" w16cid:durableId="1772164799">
    <w:abstractNumId w:val="9"/>
  </w:num>
  <w:num w:numId="10" w16cid:durableId="733965458">
    <w:abstractNumId w:val="17"/>
  </w:num>
  <w:num w:numId="11" w16cid:durableId="600577227">
    <w:abstractNumId w:val="14"/>
  </w:num>
  <w:num w:numId="12" w16cid:durableId="790707838">
    <w:abstractNumId w:val="2"/>
  </w:num>
  <w:num w:numId="13" w16cid:durableId="1093476301">
    <w:abstractNumId w:val="18"/>
  </w:num>
  <w:num w:numId="14" w16cid:durableId="789937538">
    <w:abstractNumId w:val="7"/>
  </w:num>
  <w:num w:numId="15" w16cid:durableId="1177959690">
    <w:abstractNumId w:val="19"/>
  </w:num>
  <w:num w:numId="16" w16cid:durableId="1663585954">
    <w:abstractNumId w:val="16"/>
  </w:num>
  <w:num w:numId="17" w16cid:durableId="1543712799">
    <w:abstractNumId w:val="13"/>
  </w:num>
  <w:num w:numId="18" w16cid:durableId="1391029982">
    <w:abstractNumId w:val="0"/>
  </w:num>
  <w:num w:numId="19" w16cid:durableId="1720007217">
    <w:abstractNumId w:val="12"/>
  </w:num>
  <w:num w:numId="20" w16cid:durableId="329646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A7F99D"/>
    <w:rsid w:val="00012535"/>
    <w:rsid w:val="00012868"/>
    <w:rsid w:val="000246D2"/>
    <w:rsid w:val="0003081B"/>
    <w:rsid w:val="000336BA"/>
    <w:rsid w:val="00053B97"/>
    <w:rsid w:val="00065B7D"/>
    <w:rsid w:val="0007167C"/>
    <w:rsid w:val="00071D48"/>
    <w:rsid w:val="00086F8D"/>
    <w:rsid w:val="00090FB9"/>
    <w:rsid w:val="00091177"/>
    <w:rsid w:val="000A4123"/>
    <w:rsid w:val="000B5A9D"/>
    <w:rsid w:val="000B6426"/>
    <w:rsid w:val="000C4CB7"/>
    <w:rsid w:val="000C613C"/>
    <w:rsid w:val="000D655D"/>
    <w:rsid w:val="000E1B2F"/>
    <w:rsid w:val="000E40D7"/>
    <w:rsid w:val="000E67A9"/>
    <w:rsid w:val="00106159"/>
    <w:rsid w:val="0011085F"/>
    <w:rsid w:val="00117755"/>
    <w:rsid w:val="00124F20"/>
    <w:rsid w:val="0013146A"/>
    <w:rsid w:val="00133E49"/>
    <w:rsid w:val="00136D2B"/>
    <w:rsid w:val="0013797A"/>
    <w:rsid w:val="00141153"/>
    <w:rsid w:val="00143CD9"/>
    <w:rsid w:val="00145C9E"/>
    <w:rsid w:val="00152A5D"/>
    <w:rsid w:val="00161173"/>
    <w:rsid w:val="00164B01"/>
    <w:rsid w:val="00171997"/>
    <w:rsid w:val="00175A18"/>
    <w:rsid w:val="00175DFC"/>
    <w:rsid w:val="001839E6"/>
    <w:rsid w:val="00187974"/>
    <w:rsid w:val="00195C4D"/>
    <w:rsid w:val="001B59E7"/>
    <w:rsid w:val="001D063D"/>
    <w:rsid w:val="001D1A02"/>
    <w:rsid w:val="001D24AA"/>
    <w:rsid w:val="001E07D0"/>
    <w:rsid w:val="001E70FA"/>
    <w:rsid w:val="001E7D55"/>
    <w:rsid w:val="001F14C1"/>
    <w:rsid w:val="0023369A"/>
    <w:rsid w:val="00273BE6"/>
    <w:rsid w:val="002913C5"/>
    <w:rsid w:val="0029656B"/>
    <w:rsid w:val="00297F7A"/>
    <w:rsid w:val="002A5123"/>
    <w:rsid w:val="002A76DF"/>
    <w:rsid w:val="002C2746"/>
    <w:rsid w:val="002C3D29"/>
    <w:rsid w:val="002D01C7"/>
    <w:rsid w:val="002F0E8C"/>
    <w:rsid w:val="002F17B3"/>
    <w:rsid w:val="0030157C"/>
    <w:rsid w:val="003147CD"/>
    <w:rsid w:val="00316008"/>
    <w:rsid w:val="00317FD7"/>
    <w:rsid w:val="00334748"/>
    <w:rsid w:val="0034022B"/>
    <w:rsid w:val="00345BFD"/>
    <w:rsid w:val="00347B48"/>
    <w:rsid w:val="003634FA"/>
    <w:rsid w:val="00363A15"/>
    <w:rsid w:val="003720BC"/>
    <w:rsid w:val="0037376E"/>
    <w:rsid w:val="00376C28"/>
    <w:rsid w:val="00382959"/>
    <w:rsid w:val="00382E1B"/>
    <w:rsid w:val="00392208"/>
    <w:rsid w:val="00396E35"/>
    <w:rsid w:val="003B18E4"/>
    <w:rsid w:val="003B56A3"/>
    <w:rsid w:val="003C1E76"/>
    <w:rsid w:val="003C5B32"/>
    <w:rsid w:val="003E0226"/>
    <w:rsid w:val="003E5F74"/>
    <w:rsid w:val="00452F39"/>
    <w:rsid w:val="004607AC"/>
    <w:rsid w:val="00462143"/>
    <w:rsid w:val="00467F5B"/>
    <w:rsid w:val="0048560A"/>
    <w:rsid w:val="00490AC4"/>
    <w:rsid w:val="0049251B"/>
    <w:rsid w:val="00492FED"/>
    <w:rsid w:val="0049317D"/>
    <w:rsid w:val="0049480D"/>
    <w:rsid w:val="00494FDE"/>
    <w:rsid w:val="004A40CB"/>
    <w:rsid w:val="004B649B"/>
    <w:rsid w:val="004C2480"/>
    <w:rsid w:val="004D79F0"/>
    <w:rsid w:val="004F3631"/>
    <w:rsid w:val="00500B7C"/>
    <w:rsid w:val="0050476B"/>
    <w:rsid w:val="00510579"/>
    <w:rsid w:val="00515E6C"/>
    <w:rsid w:val="00515FCC"/>
    <w:rsid w:val="00530C42"/>
    <w:rsid w:val="00536784"/>
    <w:rsid w:val="00545D0A"/>
    <w:rsid w:val="005523F8"/>
    <w:rsid w:val="00564FCD"/>
    <w:rsid w:val="005674B5"/>
    <w:rsid w:val="00567F89"/>
    <w:rsid w:val="0058775A"/>
    <w:rsid w:val="00590ACD"/>
    <w:rsid w:val="00590CF8"/>
    <w:rsid w:val="005926C1"/>
    <w:rsid w:val="0059396E"/>
    <w:rsid w:val="005A6017"/>
    <w:rsid w:val="005C0AD6"/>
    <w:rsid w:val="005C5A4E"/>
    <w:rsid w:val="005C5AE6"/>
    <w:rsid w:val="005E5483"/>
    <w:rsid w:val="005F113C"/>
    <w:rsid w:val="005F5AB4"/>
    <w:rsid w:val="005F6777"/>
    <w:rsid w:val="00613F2F"/>
    <w:rsid w:val="00623C78"/>
    <w:rsid w:val="0063176E"/>
    <w:rsid w:val="006330FC"/>
    <w:rsid w:val="00642C5D"/>
    <w:rsid w:val="00643FBD"/>
    <w:rsid w:val="00644F89"/>
    <w:rsid w:val="00650E43"/>
    <w:rsid w:val="00665274"/>
    <w:rsid w:val="00670319"/>
    <w:rsid w:val="00682D67"/>
    <w:rsid w:val="00691665"/>
    <w:rsid w:val="0069280D"/>
    <w:rsid w:val="006A1BF3"/>
    <w:rsid w:val="006B16F9"/>
    <w:rsid w:val="006B6E45"/>
    <w:rsid w:val="006C5B6B"/>
    <w:rsid w:val="006D493E"/>
    <w:rsid w:val="006E6D1D"/>
    <w:rsid w:val="006F0DF9"/>
    <w:rsid w:val="006F2BDF"/>
    <w:rsid w:val="00712BBA"/>
    <w:rsid w:val="0071720E"/>
    <w:rsid w:val="007200D7"/>
    <w:rsid w:val="00722E90"/>
    <w:rsid w:val="0073300D"/>
    <w:rsid w:val="00740A24"/>
    <w:rsid w:val="0074126C"/>
    <w:rsid w:val="00767B67"/>
    <w:rsid w:val="00772477"/>
    <w:rsid w:val="0077649F"/>
    <w:rsid w:val="00782296"/>
    <w:rsid w:val="007B1F84"/>
    <w:rsid w:val="007C4868"/>
    <w:rsid w:val="007D4424"/>
    <w:rsid w:val="007D7258"/>
    <w:rsid w:val="007F22F5"/>
    <w:rsid w:val="0080427C"/>
    <w:rsid w:val="0080607C"/>
    <w:rsid w:val="008128E5"/>
    <w:rsid w:val="008205A2"/>
    <w:rsid w:val="00820A93"/>
    <w:rsid w:val="0082227B"/>
    <w:rsid w:val="00826CF1"/>
    <w:rsid w:val="00836B80"/>
    <w:rsid w:val="00843F58"/>
    <w:rsid w:val="008454E9"/>
    <w:rsid w:val="00845BC8"/>
    <w:rsid w:val="00855BE8"/>
    <w:rsid w:val="00864DD1"/>
    <w:rsid w:val="0086603D"/>
    <w:rsid w:val="008720A7"/>
    <w:rsid w:val="00872637"/>
    <w:rsid w:val="00877937"/>
    <w:rsid w:val="008807F1"/>
    <w:rsid w:val="008815B5"/>
    <w:rsid w:val="00892003"/>
    <w:rsid w:val="00893DFA"/>
    <w:rsid w:val="008A1E78"/>
    <w:rsid w:val="008A236D"/>
    <w:rsid w:val="008A6985"/>
    <w:rsid w:val="008B15CF"/>
    <w:rsid w:val="008B5793"/>
    <w:rsid w:val="008C72DA"/>
    <w:rsid w:val="008D09AC"/>
    <w:rsid w:val="008D6F36"/>
    <w:rsid w:val="008DB25D"/>
    <w:rsid w:val="008E17E0"/>
    <w:rsid w:val="00904962"/>
    <w:rsid w:val="00921502"/>
    <w:rsid w:val="00925C91"/>
    <w:rsid w:val="00926EA2"/>
    <w:rsid w:val="009B2A28"/>
    <w:rsid w:val="009B5DDE"/>
    <w:rsid w:val="009D0A52"/>
    <w:rsid w:val="009D52F7"/>
    <w:rsid w:val="009D64E5"/>
    <w:rsid w:val="009F517D"/>
    <w:rsid w:val="00A036F6"/>
    <w:rsid w:val="00A21759"/>
    <w:rsid w:val="00A23445"/>
    <w:rsid w:val="00A246FF"/>
    <w:rsid w:val="00A41ABD"/>
    <w:rsid w:val="00A459F8"/>
    <w:rsid w:val="00A56F56"/>
    <w:rsid w:val="00A61416"/>
    <w:rsid w:val="00A61D87"/>
    <w:rsid w:val="00A74EDE"/>
    <w:rsid w:val="00A913D0"/>
    <w:rsid w:val="00A93BF9"/>
    <w:rsid w:val="00AB3FE4"/>
    <w:rsid w:val="00AB4F86"/>
    <w:rsid w:val="00AC4315"/>
    <w:rsid w:val="00AE25F1"/>
    <w:rsid w:val="00AF1186"/>
    <w:rsid w:val="00B127E8"/>
    <w:rsid w:val="00B24F69"/>
    <w:rsid w:val="00B25C9B"/>
    <w:rsid w:val="00B25E55"/>
    <w:rsid w:val="00B42463"/>
    <w:rsid w:val="00B84B74"/>
    <w:rsid w:val="00B87F8E"/>
    <w:rsid w:val="00B951AF"/>
    <w:rsid w:val="00BA462C"/>
    <w:rsid w:val="00BA609A"/>
    <w:rsid w:val="00BC066B"/>
    <w:rsid w:val="00BC68BE"/>
    <w:rsid w:val="00BD461F"/>
    <w:rsid w:val="00BD5E38"/>
    <w:rsid w:val="00BE432C"/>
    <w:rsid w:val="00C1342D"/>
    <w:rsid w:val="00C20C50"/>
    <w:rsid w:val="00C239B1"/>
    <w:rsid w:val="00C43DD8"/>
    <w:rsid w:val="00C51E97"/>
    <w:rsid w:val="00C6461B"/>
    <w:rsid w:val="00C67F3D"/>
    <w:rsid w:val="00C820B1"/>
    <w:rsid w:val="00C91492"/>
    <w:rsid w:val="00CC39AB"/>
    <w:rsid w:val="00CC5A54"/>
    <w:rsid w:val="00CD222F"/>
    <w:rsid w:val="00CD542D"/>
    <w:rsid w:val="00CD70A7"/>
    <w:rsid w:val="00CF3436"/>
    <w:rsid w:val="00D00444"/>
    <w:rsid w:val="00D121C9"/>
    <w:rsid w:val="00D31C3E"/>
    <w:rsid w:val="00D535A9"/>
    <w:rsid w:val="00D55C93"/>
    <w:rsid w:val="00D83123"/>
    <w:rsid w:val="00D843E7"/>
    <w:rsid w:val="00D90B56"/>
    <w:rsid w:val="00DA4061"/>
    <w:rsid w:val="00DB1DEB"/>
    <w:rsid w:val="00DC6155"/>
    <w:rsid w:val="00DE2788"/>
    <w:rsid w:val="00DE64BE"/>
    <w:rsid w:val="00E01248"/>
    <w:rsid w:val="00E10D53"/>
    <w:rsid w:val="00E10EE0"/>
    <w:rsid w:val="00E1509B"/>
    <w:rsid w:val="00E268CD"/>
    <w:rsid w:val="00E351AE"/>
    <w:rsid w:val="00E36599"/>
    <w:rsid w:val="00E474DC"/>
    <w:rsid w:val="00E51194"/>
    <w:rsid w:val="00E63E0B"/>
    <w:rsid w:val="00E66C4C"/>
    <w:rsid w:val="00E97087"/>
    <w:rsid w:val="00EA1BD7"/>
    <w:rsid w:val="00EB66AC"/>
    <w:rsid w:val="00EC337F"/>
    <w:rsid w:val="00EC3B9A"/>
    <w:rsid w:val="00EE4A04"/>
    <w:rsid w:val="00F12A2B"/>
    <w:rsid w:val="00F17BBE"/>
    <w:rsid w:val="00F20029"/>
    <w:rsid w:val="00F304B1"/>
    <w:rsid w:val="00F32860"/>
    <w:rsid w:val="00F36128"/>
    <w:rsid w:val="00F41FA1"/>
    <w:rsid w:val="00F444DE"/>
    <w:rsid w:val="00F454BD"/>
    <w:rsid w:val="00F63BD1"/>
    <w:rsid w:val="00F63C7A"/>
    <w:rsid w:val="00F73AFB"/>
    <w:rsid w:val="00F82D2A"/>
    <w:rsid w:val="00F8569C"/>
    <w:rsid w:val="00FA3756"/>
    <w:rsid w:val="00FA5A53"/>
    <w:rsid w:val="00FB54C3"/>
    <w:rsid w:val="00FB6513"/>
    <w:rsid w:val="00FE68AD"/>
    <w:rsid w:val="00FF113C"/>
    <w:rsid w:val="00FF563E"/>
    <w:rsid w:val="00FF726A"/>
    <w:rsid w:val="01549A0E"/>
    <w:rsid w:val="02A7F99D"/>
    <w:rsid w:val="04039C6A"/>
    <w:rsid w:val="0426F90A"/>
    <w:rsid w:val="05CA61C2"/>
    <w:rsid w:val="0746976F"/>
    <w:rsid w:val="0973F83C"/>
    <w:rsid w:val="099F381C"/>
    <w:rsid w:val="0DBB6CF2"/>
    <w:rsid w:val="0F4547EF"/>
    <w:rsid w:val="102377E6"/>
    <w:rsid w:val="109FFC7E"/>
    <w:rsid w:val="10B7FDF8"/>
    <w:rsid w:val="1170148C"/>
    <w:rsid w:val="11981858"/>
    <w:rsid w:val="1329FAEA"/>
    <w:rsid w:val="1B05D358"/>
    <w:rsid w:val="1B6DD947"/>
    <w:rsid w:val="202F4AE9"/>
    <w:rsid w:val="227EE8C5"/>
    <w:rsid w:val="22AEFFCE"/>
    <w:rsid w:val="232BCB47"/>
    <w:rsid w:val="2426F55A"/>
    <w:rsid w:val="24F44307"/>
    <w:rsid w:val="281C4F92"/>
    <w:rsid w:val="281D633C"/>
    <w:rsid w:val="2AE10C9A"/>
    <w:rsid w:val="2BE99A16"/>
    <w:rsid w:val="2CAEA03F"/>
    <w:rsid w:val="2E39EBFB"/>
    <w:rsid w:val="34379E28"/>
    <w:rsid w:val="346AFE47"/>
    <w:rsid w:val="34A4CF7A"/>
    <w:rsid w:val="3507A5CC"/>
    <w:rsid w:val="381909D1"/>
    <w:rsid w:val="3883B1B7"/>
    <w:rsid w:val="3B3045EB"/>
    <w:rsid w:val="3E49A319"/>
    <w:rsid w:val="40F33135"/>
    <w:rsid w:val="42EAF7D4"/>
    <w:rsid w:val="445EDFE9"/>
    <w:rsid w:val="446FBE42"/>
    <w:rsid w:val="47216225"/>
    <w:rsid w:val="4774E5EC"/>
    <w:rsid w:val="487245B1"/>
    <w:rsid w:val="48C04C58"/>
    <w:rsid w:val="493D84BB"/>
    <w:rsid w:val="49AB2502"/>
    <w:rsid w:val="4B47698A"/>
    <w:rsid w:val="4BC18E84"/>
    <w:rsid w:val="4C78E3E0"/>
    <w:rsid w:val="4CB27BF4"/>
    <w:rsid w:val="4D942AA1"/>
    <w:rsid w:val="4F833A4F"/>
    <w:rsid w:val="5055412D"/>
    <w:rsid w:val="545B8CF4"/>
    <w:rsid w:val="545D0C89"/>
    <w:rsid w:val="55A21495"/>
    <w:rsid w:val="562CF783"/>
    <w:rsid w:val="56ED224E"/>
    <w:rsid w:val="59FD90E6"/>
    <w:rsid w:val="5AAA7AC5"/>
    <w:rsid w:val="5E2D447C"/>
    <w:rsid w:val="5F5BAE70"/>
    <w:rsid w:val="6002FF68"/>
    <w:rsid w:val="63F42C98"/>
    <w:rsid w:val="65A18351"/>
    <w:rsid w:val="65E16819"/>
    <w:rsid w:val="6B24DB9F"/>
    <w:rsid w:val="6CF526E8"/>
    <w:rsid w:val="6D059FE8"/>
    <w:rsid w:val="6EC10102"/>
    <w:rsid w:val="6EFEC4C3"/>
    <w:rsid w:val="7134B970"/>
    <w:rsid w:val="73B2C5DC"/>
    <w:rsid w:val="753B1706"/>
    <w:rsid w:val="75E1CF1C"/>
    <w:rsid w:val="76785EC3"/>
    <w:rsid w:val="76CB1C1D"/>
    <w:rsid w:val="790B3707"/>
    <w:rsid w:val="7B670136"/>
    <w:rsid w:val="7BA8310D"/>
    <w:rsid w:val="7BEF2B10"/>
    <w:rsid w:val="7C5C48D9"/>
    <w:rsid w:val="7CB42D47"/>
    <w:rsid w:val="7D8C9138"/>
    <w:rsid w:val="7ED55424"/>
    <w:rsid w:val="7ED8811E"/>
    <w:rsid w:val="7EF1FF03"/>
    <w:rsid w:val="7F12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4C55"/>
  <w15:chartTrackingRefBased/>
  <w15:docId w15:val="{BB06DCAF-2F39-494E-91D7-0E81D231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4C1"/>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61D87"/>
    <w:rPr>
      <w:color w:val="467886" w:themeColor="hyperlink"/>
      <w:u w:val="single"/>
    </w:rPr>
  </w:style>
  <w:style w:type="character" w:styleId="UnresolvedMention">
    <w:name w:val="Unresolved Mention"/>
    <w:basedOn w:val="DefaultParagraphFont"/>
    <w:uiPriority w:val="99"/>
    <w:semiHidden/>
    <w:unhideWhenUsed/>
    <w:rsid w:val="00A61D87"/>
    <w:rPr>
      <w:color w:val="605E5C"/>
      <w:shd w:val="clear" w:color="auto" w:fill="E1DFDD"/>
    </w:rPr>
  </w:style>
  <w:style w:type="paragraph" w:styleId="ListParagraph">
    <w:name w:val="List Paragraph"/>
    <w:basedOn w:val="Normal"/>
    <w:uiPriority w:val="34"/>
    <w:qFormat/>
    <w:rsid w:val="0050476B"/>
    <w:pPr>
      <w:ind w:left="720"/>
      <w:contextualSpacing/>
    </w:pPr>
  </w:style>
  <w:style w:type="paragraph" w:styleId="FootnoteText">
    <w:name w:val="footnote text"/>
    <w:basedOn w:val="Normal"/>
    <w:link w:val="FootnoteTextChar"/>
    <w:uiPriority w:val="99"/>
    <w:semiHidden/>
    <w:unhideWhenUsed/>
    <w:rsid w:val="003E02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0226"/>
    <w:rPr>
      <w:sz w:val="20"/>
      <w:szCs w:val="20"/>
    </w:rPr>
  </w:style>
  <w:style w:type="character" w:styleId="FootnoteReference">
    <w:name w:val="footnote reference"/>
    <w:basedOn w:val="DefaultParagraphFont"/>
    <w:uiPriority w:val="99"/>
    <w:semiHidden/>
    <w:unhideWhenUsed/>
    <w:rsid w:val="003E02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norfolklscp.org.uk%2Fnews%2Fsafeguarding-practice-review-roadshows-coming-spring-2026&amp;data=05%7C02%7Cmark.osborn%40norfolk.gov.uk%7C9dc468dfd0674cef3a5008de59ac15cf%7C1419177e57e04f0faff0fd61b549d10e%7C0%7C0%7C639046792784182587%7CUnknown%7CTWFpbGZsb3d8eyJFbXB0eU1hcGkiOnRydWUsIlYiOiIwLjAuMDAwMCIsIlAiOiJXaW4zMiIsIkFOIjoiTWFpbCIsIldUIjoyfQ%3D%3D%7C0%7C%7C%7C&amp;sdata=VC0zgq7el85yy05BnZtwb6CfTWyOGupTFPntIIp%2F1k0%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5E818266F22F4F87F8A14F21BE8C7F" ma:contentTypeVersion="13" ma:contentTypeDescription="Create a new document." ma:contentTypeScope="" ma:versionID="025013e82f339cc635469ec37095b947">
  <xsd:schema xmlns:xsd="http://www.w3.org/2001/XMLSchema" xmlns:xs="http://www.w3.org/2001/XMLSchema" xmlns:p="http://schemas.microsoft.com/office/2006/metadata/properties" xmlns:ns2="d18450a6-3741-4381-8e39-637ba7b1d819" xmlns:ns3="8cc62485-1707-4713-8078-770c9294a01c" targetNamespace="http://schemas.microsoft.com/office/2006/metadata/properties" ma:root="true" ma:fieldsID="6770cf320bd1ea58b7489a2d2ebf6328" ns2:_="" ns3:_="">
    <xsd:import namespace="d18450a6-3741-4381-8e39-637ba7b1d819"/>
    <xsd:import namespace="8cc62485-1707-4713-8078-770c9294a0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450a6-3741-4381-8e39-637ba7b1d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62485-1707-4713-8078-770c9294a0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da3c3d-d487-4f37-9da3-15986ea03c48}" ma:internalName="TaxCatchAll" ma:showField="CatchAllData" ma:web="8cc62485-1707-4713-8078-770c9294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8450a6-3741-4381-8e39-637ba7b1d819">
      <Terms xmlns="http://schemas.microsoft.com/office/infopath/2007/PartnerControls"/>
    </lcf76f155ced4ddcb4097134ff3c332f>
    <TaxCatchAll xmlns="8cc62485-1707-4713-8078-770c9294a01c" xsi:nil="true"/>
  </documentManagement>
</p:properties>
</file>

<file path=customXml/itemProps1.xml><?xml version="1.0" encoding="utf-8"?>
<ds:datastoreItem xmlns:ds="http://schemas.openxmlformats.org/officeDocument/2006/customXml" ds:itemID="{18E17A63-4CE2-4793-B65F-1CA2A209212C}">
  <ds:schemaRefs>
    <ds:schemaRef ds:uri="http://schemas.microsoft.com/sharepoint/v3/contenttype/forms"/>
  </ds:schemaRefs>
</ds:datastoreItem>
</file>

<file path=customXml/itemProps2.xml><?xml version="1.0" encoding="utf-8"?>
<ds:datastoreItem xmlns:ds="http://schemas.openxmlformats.org/officeDocument/2006/customXml" ds:itemID="{6D88D7BB-875D-4076-8614-DEB41CCA3C4F}">
  <ds:schemaRefs>
    <ds:schemaRef ds:uri="http://schemas.openxmlformats.org/officeDocument/2006/bibliography"/>
  </ds:schemaRefs>
</ds:datastoreItem>
</file>

<file path=customXml/itemProps3.xml><?xml version="1.0" encoding="utf-8"?>
<ds:datastoreItem xmlns:ds="http://schemas.openxmlformats.org/officeDocument/2006/customXml" ds:itemID="{549C0ED3-0272-4F1A-BED2-FD7F19A3A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450a6-3741-4381-8e39-637ba7b1d819"/>
    <ds:schemaRef ds:uri="8cc62485-1707-4713-8078-770c9294a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9C0AF-A239-4B29-9C2A-B590DA5841C7}">
  <ds:schemaRefs>
    <ds:schemaRef ds:uri="http://schemas.microsoft.com/office/2006/metadata/properties"/>
    <ds:schemaRef ds:uri="http://schemas.microsoft.com/office/infopath/2007/PartnerControls"/>
    <ds:schemaRef ds:uri="d18450a6-3741-4381-8e39-637ba7b1d819"/>
    <ds:schemaRef ds:uri="8cc62485-1707-4713-8078-770c9294a01c"/>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1356</Words>
  <Characters>8359</Characters>
  <Application>Microsoft Office Word</Application>
  <DocSecurity>0</DocSecurity>
  <Lines>208</Lines>
  <Paragraphs>85</Paragraphs>
  <ScaleCrop>false</ScaleCrop>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Osborn</dc:creator>
  <cp:keywords/>
  <dc:description/>
  <cp:lastModifiedBy>Mark Osborn</cp:lastModifiedBy>
  <cp:revision>30</cp:revision>
  <dcterms:created xsi:type="dcterms:W3CDTF">2026-01-21T13:16:00Z</dcterms:created>
  <dcterms:modified xsi:type="dcterms:W3CDTF">2026-02-10T16:07:00Z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0x010100025E818266F22F4F87F8A14F21BE8C7F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