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503E71" w:rsidRDefault="00BA1D89" w:rsidP="00BA1D89">
      <w:pPr>
        <w:jc w:val="center"/>
        <w:rPr>
          <w:rFonts w:ascii="Arial" w:hAnsi="Arial" w:cs="Arial"/>
          <w:b/>
          <w:bCs/>
        </w:rPr>
      </w:pPr>
      <w:r w:rsidRPr="00503E71">
        <w:rPr>
          <w:rFonts w:ascii="Arial" w:hAnsi="Arial" w:cs="Arial"/>
          <w:b/>
          <w:bCs/>
        </w:rPr>
        <w:t>Norfolk Safeguarding Children Partnership (NSCP)</w:t>
      </w:r>
    </w:p>
    <w:p w14:paraId="0ED71869" w14:textId="77777777" w:rsidR="00BA1D89" w:rsidRPr="00503E71" w:rsidRDefault="00BA1D89" w:rsidP="00BA1D89">
      <w:pPr>
        <w:jc w:val="center"/>
        <w:rPr>
          <w:rFonts w:ascii="Arial" w:hAnsi="Arial" w:cs="Arial"/>
          <w:b/>
          <w:bCs/>
        </w:rPr>
      </w:pPr>
      <w:r w:rsidRPr="00503E71">
        <w:rPr>
          <w:rFonts w:ascii="Arial" w:hAnsi="Arial" w:cs="Arial"/>
          <w:b/>
          <w:bCs/>
        </w:rPr>
        <w:t>Local Safeguarding Children Group</w:t>
      </w:r>
    </w:p>
    <w:p w14:paraId="6CD01C14" w14:textId="39CE3960" w:rsidR="00BA1D89" w:rsidRPr="00503E71" w:rsidRDefault="000E3333" w:rsidP="00BA1D89">
      <w:pPr>
        <w:jc w:val="center"/>
        <w:rPr>
          <w:rFonts w:ascii="Arial" w:hAnsi="Arial" w:cs="Arial"/>
          <w:b/>
          <w:bCs/>
        </w:rPr>
      </w:pPr>
      <w:r w:rsidRPr="00503E71">
        <w:rPr>
          <w:rFonts w:ascii="Arial" w:hAnsi="Arial" w:cs="Arial"/>
          <w:b/>
          <w:bCs/>
        </w:rPr>
        <w:t>South</w:t>
      </w:r>
    </w:p>
    <w:p w14:paraId="06D2245B" w14:textId="4C106D0B" w:rsidR="00BA1D89" w:rsidRPr="00503E71" w:rsidRDefault="000E3333" w:rsidP="00BA1D89">
      <w:pPr>
        <w:jc w:val="center"/>
        <w:rPr>
          <w:rFonts w:ascii="Arial" w:hAnsi="Arial" w:cs="Arial"/>
          <w:b/>
          <w:bCs/>
        </w:rPr>
      </w:pPr>
      <w:r w:rsidRPr="00503E71">
        <w:rPr>
          <w:rFonts w:ascii="Arial" w:hAnsi="Arial" w:cs="Arial"/>
          <w:b/>
          <w:bCs/>
        </w:rPr>
        <w:t>19</w:t>
      </w:r>
      <w:r w:rsidR="00BA1D89" w:rsidRPr="00503E71">
        <w:rPr>
          <w:rFonts w:ascii="Arial" w:hAnsi="Arial" w:cs="Arial"/>
          <w:b/>
          <w:bCs/>
          <w:vertAlign w:val="superscript"/>
        </w:rPr>
        <w:t>th</w:t>
      </w:r>
      <w:r w:rsidR="00BA1D89" w:rsidRPr="00503E71">
        <w:rPr>
          <w:rFonts w:ascii="Arial" w:hAnsi="Arial" w:cs="Arial"/>
          <w:b/>
          <w:bCs/>
        </w:rPr>
        <w:t xml:space="preserve"> May 2026   </w:t>
      </w:r>
      <w:r w:rsidR="00F70BA9" w:rsidRPr="00503E71">
        <w:rPr>
          <w:rFonts w:ascii="Arial" w:hAnsi="Arial" w:cs="Arial"/>
          <w:b/>
          <w:bCs/>
        </w:rPr>
        <w:t>10</w:t>
      </w:r>
      <w:r w:rsidR="00BA1D89" w:rsidRPr="00503E71">
        <w:rPr>
          <w:rFonts w:ascii="Arial" w:hAnsi="Arial" w:cs="Arial"/>
          <w:b/>
          <w:bCs/>
        </w:rPr>
        <w:t>am</w:t>
      </w:r>
    </w:p>
    <w:p w14:paraId="46C9588D" w14:textId="77777777" w:rsidR="00BA1D89" w:rsidRPr="00503E71" w:rsidRDefault="00BA1D89" w:rsidP="00BA1D89">
      <w:pPr>
        <w:jc w:val="center"/>
        <w:rPr>
          <w:rFonts w:ascii="Arial" w:hAnsi="Arial" w:cs="Arial"/>
          <w:b/>
          <w:bCs/>
        </w:rPr>
      </w:pPr>
      <w:r w:rsidRPr="00503E71">
        <w:rPr>
          <w:rFonts w:ascii="Arial" w:hAnsi="Arial" w:cs="Arial"/>
          <w:b/>
          <w:bCs/>
        </w:rPr>
        <w:t>Microsoft Teams</w:t>
      </w:r>
    </w:p>
    <w:p w14:paraId="61D75514" w14:textId="77777777" w:rsidR="00BA1D89" w:rsidRPr="00503E71" w:rsidRDefault="00BA1D89" w:rsidP="00BA1D89">
      <w:pPr>
        <w:jc w:val="center"/>
        <w:rPr>
          <w:rFonts w:ascii="Arial" w:hAnsi="Arial" w:cs="Arial"/>
          <w:b/>
          <w:bCs/>
        </w:rPr>
      </w:pPr>
    </w:p>
    <w:p w14:paraId="223B0013" w14:textId="5F57267B" w:rsidR="00301161" w:rsidRPr="00503E71" w:rsidRDefault="00301161" w:rsidP="00301161">
      <w:pPr>
        <w:rPr>
          <w:rFonts w:ascii="Arial" w:hAnsi="Arial" w:cs="Arial"/>
          <w:b/>
          <w:bCs/>
        </w:rPr>
      </w:pPr>
      <w:r w:rsidRPr="00503E71">
        <w:rPr>
          <w:rFonts w:ascii="Arial" w:hAnsi="Arial" w:cs="Arial"/>
          <w:b/>
          <w:bCs/>
        </w:rPr>
        <w:t>Attendance</w:t>
      </w:r>
    </w:p>
    <w:tbl>
      <w:tblPr>
        <w:tblStyle w:val="TableGrid"/>
        <w:tblW w:w="0" w:type="auto"/>
        <w:tblLook w:val="04A0" w:firstRow="1" w:lastRow="0" w:firstColumn="1" w:lastColumn="0" w:noHBand="0" w:noVBand="1"/>
      </w:tblPr>
      <w:tblGrid>
        <w:gridCol w:w="2122"/>
        <w:gridCol w:w="5811"/>
      </w:tblGrid>
      <w:tr w:rsidR="007347C7" w:rsidRPr="00503E71" w14:paraId="2E64C0E3" w14:textId="49664BBA" w:rsidTr="00C735B5">
        <w:trPr>
          <w:trHeight w:val="290"/>
        </w:trPr>
        <w:tc>
          <w:tcPr>
            <w:tcW w:w="2122" w:type="dxa"/>
            <w:noWrap/>
          </w:tcPr>
          <w:p w14:paraId="6C37A93F" w14:textId="24D09696" w:rsidR="007347C7" w:rsidRPr="00503E71" w:rsidRDefault="007347C7">
            <w:pPr>
              <w:rPr>
                <w:rFonts w:ascii="Arial" w:hAnsi="Arial" w:cs="Arial"/>
              </w:rPr>
            </w:pPr>
            <w:r w:rsidRPr="00503E71">
              <w:rPr>
                <w:rFonts w:ascii="Arial" w:hAnsi="Arial" w:cs="Arial"/>
              </w:rPr>
              <w:t>Josie Wells</w:t>
            </w:r>
          </w:p>
        </w:tc>
        <w:tc>
          <w:tcPr>
            <w:tcW w:w="5811" w:type="dxa"/>
          </w:tcPr>
          <w:p w14:paraId="7473ECF1" w14:textId="574442EC" w:rsidR="007347C7" w:rsidRPr="00503E71" w:rsidRDefault="007347C7">
            <w:pPr>
              <w:rPr>
                <w:rFonts w:ascii="Arial" w:hAnsi="Arial" w:cs="Arial"/>
              </w:rPr>
            </w:pPr>
            <w:r w:rsidRPr="00503E71">
              <w:rPr>
                <w:rFonts w:ascii="Arial" w:hAnsi="Arial" w:cs="Arial"/>
              </w:rPr>
              <w:t>NCC Childrens Services</w:t>
            </w:r>
          </w:p>
        </w:tc>
      </w:tr>
      <w:tr w:rsidR="0027528E" w:rsidRPr="00503E71" w14:paraId="001F2BC3" w14:textId="77777777" w:rsidTr="00C735B5">
        <w:trPr>
          <w:trHeight w:val="290"/>
        </w:trPr>
        <w:tc>
          <w:tcPr>
            <w:tcW w:w="2122" w:type="dxa"/>
            <w:noWrap/>
          </w:tcPr>
          <w:p w14:paraId="6FA3DDE4" w14:textId="39DD5180" w:rsidR="0027528E" w:rsidRPr="00503E71" w:rsidRDefault="0027528E">
            <w:pPr>
              <w:rPr>
                <w:rFonts w:ascii="Arial" w:hAnsi="Arial" w:cs="Arial"/>
              </w:rPr>
            </w:pPr>
            <w:r>
              <w:rPr>
                <w:rFonts w:ascii="Arial" w:hAnsi="Arial" w:cs="Arial"/>
              </w:rPr>
              <w:t>Emma Broom</w:t>
            </w:r>
          </w:p>
        </w:tc>
        <w:tc>
          <w:tcPr>
            <w:tcW w:w="5811" w:type="dxa"/>
          </w:tcPr>
          <w:p w14:paraId="7C84723B" w14:textId="2B799CA5" w:rsidR="0027528E" w:rsidRPr="00503E71" w:rsidRDefault="0027528E">
            <w:pPr>
              <w:rPr>
                <w:rFonts w:ascii="Arial" w:hAnsi="Arial" w:cs="Arial"/>
              </w:rPr>
            </w:pPr>
            <w:r>
              <w:rPr>
                <w:rFonts w:ascii="Arial" w:hAnsi="Arial" w:cs="Arial"/>
              </w:rPr>
              <w:t>ECFS</w:t>
            </w:r>
          </w:p>
        </w:tc>
      </w:tr>
      <w:tr w:rsidR="007347C7" w:rsidRPr="00503E71" w14:paraId="7725CE35" w14:textId="68750E7F" w:rsidTr="00C735B5">
        <w:trPr>
          <w:trHeight w:val="290"/>
        </w:trPr>
        <w:tc>
          <w:tcPr>
            <w:tcW w:w="2122" w:type="dxa"/>
            <w:noWrap/>
          </w:tcPr>
          <w:p w14:paraId="14B176C3" w14:textId="65B22380" w:rsidR="007347C7" w:rsidRPr="00503E71" w:rsidRDefault="007347C7" w:rsidP="007347C7">
            <w:pPr>
              <w:rPr>
                <w:rFonts w:ascii="Arial" w:hAnsi="Arial" w:cs="Arial"/>
              </w:rPr>
            </w:pPr>
            <w:r w:rsidRPr="00503E71">
              <w:rPr>
                <w:rFonts w:ascii="Arial" w:hAnsi="Arial" w:cs="Arial"/>
              </w:rPr>
              <w:t>Mark Osborn</w:t>
            </w:r>
          </w:p>
        </w:tc>
        <w:tc>
          <w:tcPr>
            <w:tcW w:w="5811" w:type="dxa"/>
          </w:tcPr>
          <w:p w14:paraId="6DBA0DDA" w14:textId="51CFB494" w:rsidR="007347C7" w:rsidRPr="00503E71" w:rsidRDefault="007347C7" w:rsidP="007347C7">
            <w:pPr>
              <w:rPr>
                <w:rFonts w:ascii="Arial" w:hAnsi="Arial" w:cs="Arial"/>
              </w:rPr>
            </w:pPr>
            <w:r w:rsidRPr="00503E71">
              <w:rPr>
                <w:rFonts w:ascii="Arial" w:hAnsi="Arial" w:cs="Arial"/>
              </w:rPr>
              <w:t>NSCP</w:t>
            </w:r>
          </w:p>
        </w:tc>
      </w:tr>
      <w:tr w:rsidR="007347C7" w:rsidRPr="00503E71" w14:paraId="7B6190DF" w14:textId="22A99E6F" w:rsidTr="00C735B5">
        <w:trPr>
          <w:trHeight w:val="290"/>
        </w:trPr>
        <w:tc>
          <w:tcPr>
            <w:tcW w:w="2122" w:type="dxa"/>
            <w:noWrap/>
            <w:hideMark/>
          </w:tcPr>
          <w:p w14:paraId="6A4886A0" w14:textId="77777777" w:rsidR="007347C7" w:rsidRPr="00503E71" w:rsidRDefault="007347C7" w:rsidP="007347C7">
            <w:pPr>
              <w:rPr>
                <w:rFonts w:ascii="Arial" w:hAnsi="Arial" w:cs="Arial"/>
              </w:rPr>
            </w:pPr>
            <w:r w:rsidRPr="00503E71">
              <w:rPr>
                <w:rFonts w:ascii="Arial" w:hAnsi="Arial" w:cs="Arial"/>
              </w:rPr>
              <w:t>Keith Holmes</w:t>
            </w:r>
          </w:p>
        </w:tc>
        <w:tc>
          <w:tcPr>
            <w:tcW w:w="5811" w:type="dxa"/>
          </w:tcPr>
          <w:p w14:paraId="602FD37A" w14:textId="1411F66F" w:rsidR="007347C7" w:rsidRPr="00503E71" w:rsidRDefault="007347C7" w:rsidP="007347C7">
            <w:pPr>
              <w:rPr>
                <w:rFonts w:ascii="Arial" w:hAnsi="Arial" w:cs="Arial"/>
              </w:rPr>
            </w:pPr>
            <w:r w:rsidRPr="00503E71">
              <w:rPr>
                <w:rFonts w:ascii="Arial" w:hAnsi="Arial" w:cs="Arial"/>
              </w:rPr>
              <w:t>NCC Childrens Services</w:t>
            </w:r>
          </w:p>
        </w:tc>
      </w:tr>
      <w:tr w:rsidR="007347C7" w:rsidRPr="00503E71" w14:paraId="355C4320" w14:textId="79FE0EAD" w:rsidTr="00C735B5">
        <w:trPr>
          <w:trHeight w:val="290"/>
        </w:trPr>
        <w:tc>
          <w:tcPr>
            <w:tcW w:w="2122" w:type="dxa"/>
            <w:noWrap/>
          </w:tcPr>
          <w:p w14:paraId="68FFB8AA" w14:textId="6180E1FD" w:rsidR="007347C7" w:rsidRPr="00503E71" w:rsidRDefault="007A3B3B" w:rsidP="007347C7">
            <w:pPr>
              <w:rPr>
                <w:rFonts w:ascii="Arial" w:hAnsi="Arial" w:cs="Arial"/>
              </w:rPr>
            </w:pPr>
            <w:r>
              <w:rPr>
                <w:rFonts w:ascii="Arial" w:hAnsi="Arial" w:cs="Arial"/>
              </w:rPr>
              <w:t>Stuart Odell</w:t>
            </w:r>
          </w:p>
        </w:tc>
        <w:tc>
          <w:tcPr>
            <w:tcW w:w="5811" w:type="dxa"/>
          </w:tcPr>
          <w:p w14:paraId="2285F4AA" w14:textId="5FF0593B" w:rsidR="007347C7" w:rsidRPr="00503E71" w:rsidRDefault="0027528E" w:rsidP="007347C7">
            <w:pPr>
              <w:rPr>
                <w:rFonts w:ascii="Arial" w:hAnsi="Arial" w:cs="Arial"/>
              </w:rPr>
            </w:pPr>
            <w:r>
              <w:rPr>
                <w:rFonts w:ascii="Arial" w:hAnsi="Arial" w:cs="Arial"/>
              </w:rPr>
              <w:t>Trowse Primary School</w:t>
            </w:r>
          </w:p>
        </w:tc>
      </w:tr>
      <w:tr w:rsidR="007347C7" w:rsidRPr="00503E71" w14:paraId="0DE79EAD" w14:textId="49EEB5D0" w:rsidTr="00C735B5">
        <w:trPr>
          <w:trHeight w:val="290"/>
        </w:trPr>
        <w:tc>
          <w:tcPr>
            <w:tcW w:w="2122" w:type="dxa"/>
            <w:noWrap/>
          </w:tcPr>
          <w:p w14:paraId="2F87F5A6" w14:textId="5F5F5B36" w:rsidR="007347C7" w:rsidRPr="00503E71" w:rsidRDefault="0027528E" w:rsidP="007347C7">
            <w:pPr>
              <w:rPr>
                <w:rFonts w:ascii="Arial" w:hAnsi="Arial" w:cs="Arial"/>
              </w:rPr>
            </w:pPr>
            <w:r>
              <w:rPr>
                <w:rFonts w:ascii="Arial" w:hAnsi="Arial" w:cs="Arial"/>
              </w:rPr>
              <w:t>Nicola Ingham</w:t>
            </w:r>
          </w:p>
        </w:tc>
        <w:tc>
          <w:tcPr>
            <w:tcW w:w="5811" w:type="dxa"/>
          </w:tcPr>
          <w:p w14:paraId="65C1D0AA" w14:textId="06728A78" w:rsidR="007347C7" w:rsidRPr="00C735B5" w:rsidRDefault="00C735B5" w:rsidP="007347C7">
            <w:pPr>
              <w:rPr>
                <w:rFonts w:ascii="Arial" w:hAnsi="Arial" w:cs="Arial"/>
              </w:rPr>
            </w:pPr>
            <w:r w:rsidRPr="00C735B5">
              <w:rPr>
                <w:rFonts w:ascii="Arial" w:hAnsi="Arial" w:cs="Arial"/>
              </w:rPr>
              <w:t>Hethersett Woodside Primary &amp; Nursery School </w:t>
            </w:r>
          </w:p>
        </w:tc>
      </w:tr>
      <w:tr w:rsidR="007347C7" w:rsidRPr="00503E71" w14:paraId="7F069F78" w14:textId="54B27F64" w:rsidTr="00C735B5">
        <w:trPr>
          <w:trHeight w:val="290"/>
        </w:trPr>
        <w:tc>
          <w:tcPr>
            <w:tcW w:w="2122" w:type="dxa"/>
            <w:noWrap/>
          </w:tcPr>
          <w:p w14:paraId="09BEFD43" w14:textId="0FEB5237" w:rsidR="007347C7" w:rsidRPr="00503E71" w:rsidRDefault="0027528E" w:rsidP="007347C7">
            <w:pPr>
              <w:rPr>
                <w:rFonts w:ascii="Arial" w:hAnsi="Arial" w:cs="Arial"/>
              </w:rPr>
            </w:pPr>
            <w:r>
              <w:rPr>
                <w:rFonts w:ascii="Arial" w:hAnsi="Arial" w:cs="Arial"/>
              </w:rPr>
              <w:t>Andrea Brown</w:t>
            </w:r>
          </w:p>
        </w:tc>
        <w:tc>
          <w:tcPr>
            <w:tcW w:w="5811" w:type="dxa"/>
          </w:tcPr>
          <w:p w14:paraId="5ECDFB57" w14:textId="0A682C7C" w:rsidR="007347C7" w:rsidRPr="00503E71" w:rsidRDefault="0027528E" w:rsidP="007347C7">
            <w:pPr>
              <w:rPr>
                <w:rFonts w:ascii="Arial" w:hAnsi="Arial" w:cs="Arial"/>
              </w:rPr>
            </w:pPr>
            <w:r w:rsidRPr="00503E71">
              <w:rPr>
                <w:rFonts w:ascii="Arial" w:hAnsi="Arial" w:cs="Arial"/>
              </w:rPr>
              <w:t>NCC Childrens Services</w:t>
            </w:r>
          </w:p>
        </w:tc>
      </w:tr>
      <w:tr w:rsidR="007347C7" w:rsidRPr="00503E71" w14:paraId="4F304AB0" w14:textId="5CF2C752" w:rsidTr="00C735B5">
        <w:trPr>
          <w:trHeight w:val="290"/>
        </w:trPr>
        <w:tc>
          <w:tcPr>
            <w:tcW w:w="2122" w:type="dxa"/>
            <w:noWrap/>
          </w:tcPr>
          <w:p w14:paraId="3C20BE46" w14:textId="63012B19" w:rsidR="007347C7" w:rsidRPr="00503E71" w:rsidRDefault="0027528E" w:rsidP="007347C7">
            <w:pPr>
              <w:rPr>
                <w:rFonts w:ascii="Arial" w:hAnsi="Arial" w:cs="Arial"/>
              </w:rPr>
            </w:pPr>
            <w:r>
              <w:rPr>
                <w:rFonts w:ascii="Arial" w:hAnsi="Arial" w:cs="Arial"/>
              </w:rPr>
              <w:t>Sarah Agger</w:t>
            </w:r>
          </w:p>
        </w:tc>
        <w:tc>
          <w:tcPr>
            <w:tcW w:w="5811" w:type="dxa"/>
          </w:tcPr>
          <w:p w14:paraId="68D56D81" w14:textId="0B95FB28" w:rsidR="007347C7" w:rsidRPr="00503E71" w:rsidRDefault="0027528E" w:rsidP="007347C7">
            <w:pPr>
              <w:rPr>
                <w:rFonts w:ascii="Arial" w:hAnsi="Arial" w:cs="Arial"/>
              </w:rPr>
            </w:pPr>
            <w:r w:rsidRPr="00503E71">
              <w:rPr>
                <w:rFonts w:ascii="Arial" w:hAnsi="Arial" w:cs="Arial"/>
              </w:rPr>
              <w:t>NCC Childrens Services</w:t>
            </w:r>
          </w:p>
        </w:tc>
      </w:tr>
      <w:tr w:rsidR="007347C7" w:rsidRPr="00503E71" w14:paraId="52EE242A" w14:textId="2A0079B4" w:rsidTr="00C735B5">
        <w:trPr>
          <w:trHeight w:val="290"/>
        </w:trPr>
        <w:tc>
          <w:tcPr>
            <w:tcW w:w="2122" w:type="dxa"/>
            <w:noWrap/>
          </w:tcPr>
          <w:p w14:paraId="0AAE11D1" w14:textId="65B7BFB6" w:rsidR="007347C7" w:rsidRPr="00503E71" w:rsidRDefault="0027528E" w:rsidP="007347C7">
            <w:pPr>
              <w:rPr>
                <w:rFonts w:ascii="Arial" w:hAnsi="Arial" w:cs="Arial"/>
              </w:rPr>
            </w:pPr>
            <w:r>
              <w:rPr>
                <w:rFonts w:ascii="Arial" w:hAnsi="Arial" w:cs="Arial"/>
              </w:rPr>
              <w:t>Sam Mason</w:t>
            </w:r>
          </w:p>
        </w:tc>
        <w:tc>
          <w:tcPr>
            <w:tcW w:w="5811" w:type="dxa"/>
          </w:tcPr>
          <w:p w14:paraId="6F49C8AD" w14:textId="6660AB85" w:rsidR="007347C7" w:rsidRPr="00503E71" w:rsidRDefault="009D33AE" w:rsidP="007347C7">
            <w:pPr>
              <w:rPr>
                <w:rFonts w:ascii="Arial" w:hAnsi="Arial" w:cs="Arial"/>
              </w:rPr>
            </w:pPr>
            <w:r>
              <w:rPr>
                <w:rFonts w:ascii="Arial" w:hAnsi="Arial" w:cs="Arial"/>
              </w:rPr>
              <w:t>MTM Youth Services</w:t>
            </w:r>
          </w:p>
        </w:tc>
      </w:tr>
      <w:tr w:rsidR="007347C7" w:rsidRPr="00503E71" w14:paraId="68130DAD" w14:textId="19499407" w:rsidTr="00C735B5">
        <w:trPr>
          <w:trHeight w:val="290"/>
        </w:trPr>
        <w:tc>
          <w:tcPr>
            <w:tcW w:w="2122" w:type="dxa"/>
            <w:noWrap/>
          </w:tcPr>
          <w:p w14:paraId="78762915" w14:textId="2349D820" w:rsidR="007347C7" w:rsidRPr="00503E71" w:rsidRDefault="0027528E" w:rsidP="007347C7">
            <w:pPr>
              <w:rPr>
                <w:rFonts w:ascii="Arial" w:hAnsi="Arial" w:cs="Arial"/>
              </w:rPr>
            </w:pPr>
            <w:r>
              <w:rPr>
                <w:rFonts w:ascii="Arial" w:hAnsi="Arial" w:cs="Arial"/>
              </w:rPr>
              <w:t>Ros Cutts</w:t>
            </w:r>
          </w:p>
        </w:tc>
        <w:tc>
          <w:tcPr>
            <w:tcW w:w="5811" w:type="dxa"/>
          </w:tcPr>
          <w:p w14:paraId="36C0891D" w14:textId="2157D593" w:rsidR="007347C7" w:rsidRPr="00503E71" w:rsidRDefault="009D33AE" w:rsidP="007347C7">
            <w:pPr>
              <w:rPr>
                <w:rFonts w:ascii="Arial" w:hAnsi="Arial" w:cs="Arial"/>
              </w:rPr>
            </w:pPr>
            <w:r>
              <w:rPr>
                <w:rFonts w:ascii="Arial" w:hAnsi="Arial" w:cs="Arial"/>
              </w:rPr>
              <w:t>Mulberry Nursery</w:t>
            </w:r>
          </w:p>
        </w:tc>
      </w:tr>
      <w:tr w:rsidR="007347C7" w:rsidRPr="00503E71" w14:paraId="3828E6D4" w14:textId="3B78057D" w:rsidTr="00C735B5">
        <w:trPr>
          <w:trHeight w:val="290"/>
        </w:trPr>
        <w:tc>
          <w:tcPr>
            <w:tcW w:w="2122" w:type="dxa"/>
            <w:noWrap/>
          </w:tcPr>
          <w:p w14:paraId="3E009A36" w14:textId="749C69F1" w:rsidR="007347C7" w:rsidRPr="00503E71" w:rsidRDefault="0027528E" w:rsidP="007347C7">
            <w:pPr>
              <w:rPr>
                <w:rFonts w:ascii="Arial" w:hAnsi="Arial" w:cs="Arial"/>
              </w:rPr>
            </w:pPr>
            <w:r>
              <w:rPr>
                <w:rFonts w:ascii="Arial" w:hAnsi="Arial" w:cs="Arial"/>
              </w:rPr>
              <w:t>Helen Brown</w:t>
            </w:r>
          </w:p>
        </w:tc>
        <w:tc>
          <w:tcPr>
            <w:tcW w:w="5811" w:type="dxa"/>
          </w:tcPr>
          <w:p w14:paraId="06774EE0" w14:textId="2471E828" w:rsidR="007347C7" w:rsidRPr="00503E71" w:rsidRDefault="0027528E" w:rsidP="007347C7">
            <w:pPr>
              <w:rPr>
                <w:rFonts w:ascii="Arial" w:hAnsi="Arial" w:cs="Arial"/>
              </w:rPr>
            </w:pPr>
            <w:r>
              <w:rPr>
                <w:rFonts w:ascii="Arial" w:hAnsi="Arial" w:cs="Arial"/>
              </w:rPr>
              <w:t>Libraries</w:t>
            </w:r>
          </w:p>
        </w:tc>
      </w:tr>
    </w:tbl>
    <w:p w14:paraId="2BEF1587" w14:textId="77777777" w:rsidR="008E04E6" w:rsidRPr="00503E71" w:rsidRDefault="008E04E6" w:rsidP="003B0A55">
      <w:pPr>
        <w:rPr>
          <w:rFonts w:ascii="Arial" w:hAnsi="Arial" w:cs="Arial"/>
        </w:rPr>
      </w:pPr>
    </w:p>
    <w:p w14:paraId="412D940D" w14:textId="77777777" w:rsidR="00CA27F8" w:rsidRPr="00503E71" w:rsidRDefault="00CA27F8" w:rsidP="00CA27F8">
      <w:pPr>
        <w:jc w:val="center"/>
        <w:rPr>
          <w:rFonts w:ascii="Arial" w:hAnsi="Arial" w:cs="Arial"/>
        </w:rPr>
      </w:pPr>
      <w:r w:rsidRPr="00503E71">
        <w:rPr>
          <w:rFonts w:ascii="Arial" w:hAnsi="Arial" w:cs="Arial"/>
        </w:rPr>
        <w:t>Agenda</w:t>
      </w:r>
    </w:p>
    <w:p w14:paraId="0C9594E9" w14:textId="77777777" w:rsidR="00CA27F8" w:rsidRPr="00503E71" w:rsidRDefault="00CA27F8" w:rsidP="00CA27F8">
      <w:pPr>
        <w:jc w:val="center"/>
        <w:rPr>
          <w:rFonts w:ascii="Arial" w:hAnsi="Arial" w:cs="Arial"/>
        </w:rPr>
      </w:pPr>
    </w:p>
    <w:p w14:paraId="617E6E7B" w14:textId="77777777" w:rsidR="00CA27F8" w:rsidRPr="00503E71" w:rsidRDefault="00CA27F8" w:rsidP="00CA27F8">
      <w:pPr>
        <w:pStyle w:val="ListParagraph"/>
        <w:numPr>
          <w:ilvl w:val="0"/>
          <w:numId w:val="8"/>
        </w:numPr>
        <w:spacing w:line="360" w:lineRule="auto"/>
        <w:ind w:left="714" w:hanging="357"/>
        <w:rPr>
          <w:rFonts w:ascii="Arial" w:hAnsi="Arial" w:cs="Arial"/>
        </w:rPr>
      </w:pPr>
      <w:r w:rsidRPr="00503E71">
        <w:rPr>
          <w:rFonts w:ascii="Arial" w:hAnsi="Arial" w:cs="Arial"/>
        </w:rPr>
        <w:t>Welcome and introduction</w:t>
      </w:r>
    </w:p>
    <w:p w14:paraId="4A615B98" w14:textId="77777777" w:rsidR="00CA27F8" w:rsidRPr="00503E71" w:rsidRDefault="00CA27F8" w:rsidP="00CA27F8">
      <w:pPr>
        <w:pStyle w:val="ListParagraph"/>
        <w:numPr>
          <w:ilvl w:val="0"/>
          <w:numId w:val="8"/>
        </w:numPr>
        <w:spacing w:line="360" w:lineRule="auto"/>
        <w:ind w:left="714" w:hanging="357"/>
        <w:rPr>
          <w:rFonts w:ascii="Arial" w:hAnsi="Arial" w:cs="Arial"/>
        </w:rPr>
      </w:pPr>
      <w:r w:rsidRPr="00503E71">
        <w:rPr>
          <w:rFonts w:ascii="Arial" w:hAnsi="Arial" w:cs="Arial"/>
        </w:rPr>
        <w:t>Feedback from LSCG members</w:t>
      </w:r>
    </w:p>
    <w:p w14:paraId="1403BA2D" w14:textId="77777777" w:rsidR="00CA27F8" w:rsidRPr="00503E71" w:rsidRDefault="00CA27F8" w:rsidP="00CA27F8">
      <w:pPr>
        <w:pStyle w:val="ListParagraph"/>
        <w:numPr>
          <w:ilvl w:val="0"/>
          <w:numId w:val="8"/>
        </w:numPr>
        <w:spacing w:line="360" w:lineRule="auto"/>
        <w:ind w:left="714" w:hanging="357"/>
        <w:rPr>
          <w:rFonts w:ascii="Arial" w:hAnsi="Arial" w:cs="Arial"/>
        </w:rPr>
      </w:pPr>
      <w:r w:rsidRPr="00503E71">
        <w:rPr>
          <w:rFonts w:ascii="Arial" w:hAnsi="Arial" w:cs="Arial"/>
        </w:rPr>
        <w:t>Safeguarding updates from LSCG members</w:t>
      </w:r>
    </w:p>
    <w:p w14:paraId="6E0A0FA9" w14:textId="77777777" w:rsidR="00CA27F8" w:rsidRPr="00503E71" w:rsidRDefault="00CA27F8" w:rsidP="00CA27F8">
      <w:pPr>
        <w:pStyle w:val="ListParagraph"/>
        <w:numPr>
          <w:ilvl w:val="0"/>
          <w:numId w:val="8"/>
        </w:numPr>
        <w:spacing w:line="360" w:lineRule="auto"/>
        <w:ind w:left="714" w:hanging="357"/>
        <w:rPr>
          <w:rFonts w:ascii="Arial" w:hAnsi="Arial" w:cs="Arial"/>
        </w:rPr>
      </w:pPr>
      <w:r w:rsidRPr="00503E71">
        <w:rPr>
          <w:rFonts w:ascii="Arial" w:hAnsi="Arial" w:cs="Arial"/>
        </w:rPr>
        <w:t>Family Hubs (Keith Holmes)</w:t>
      </w:r>
    </w:p>
    <w:p w14:paraId="1307B2E5" w14:textId="77777777" w:rsidR="00CA27F8" w:rsidRPr="00503E71" w:rsidRDefault="00CA27F8" w:rsidP="00CA27F8">
      <w:pPr>
        <w:pStyle w:val="ListParagraph"/>
        <w:numPr>
          <w:ilvl w:val="0"/>
          <w:numId w:val="8"/>
        </w:numPr>
        <w:spacing w:line="360" w:lineRule="auto"/>
        <w:ind w:left="714" w:hanging="357"/>
        <w:rPr>
          <w:rFonts w:ascii="Arial" w:hAnsi="Arial" w:cs="Arial"/>
        </w:rPr>
      </w:pPr>
      <w:r w:rsidRPr="00503E71">
        <w:rPr>
          <w:rFonts w:ascii="Arial" w:hAnsi="Arial" w:cs="Arial"/>
        </w:rPr>
        <w:t>Families First (Andrea Brown)</w:t>
      </w:r>
    </w:p>
    <w:p w14:paraId="635EA6C2" w14:textId="57E652DA" w:rsidR="00CA27F8" w:rsidRPr="00503E71" w:rsidRDefault="00CA27F8" w:rsidP="00CA27F8">
      <w:pPr>
        <w:pStyle w:val="ListParagraph"/>
        <w:numPr>
          <w:ilvl w:val="0"/>
          <w:numId w:val="8"/>
        </w:numPr>
        <w:spacing w:line="360" w:lineRule="auto"/>
        <w:ind w:left="714" w:hanging="357"/>
        <w:rPr>
          <w:rFonts w:ascii="Arial" w:hAnsi="Arial" w:cs="Arial"/>
        </w:rPr>
      </w:pPr>
      <w:r w:rsidRPr="00503E71">
        <w:rPr>
          <w:rFonts w:ascii="Arial" w:hAnsi="Arial" w:cs="Arial"/>
        </w:rPr>
        <w:t xml:space="preserve">Next meeting  </w:t>
      </w:r>
      <w:r w:rsidR="000E3333" w:rsidRPr="00503E71">
        <w:rPr>
          <w:rFonts w:ascii="Arial" w:hAnsi="Arial" w:cs="Arial"/>
        </w:rPr>
        <w:t>Thursday 9</w:t>
      </w:r>
      <w:r w:rsidRPr="00503E71">
        <w:rPr>
          <w:rFonts w:ascii="Arial" w:hAnsi="Arial" w:cs="Arial"/>
          <w:vertAlign w:val="superscript"/>
        </w:rPr>
        <w:t>th</w:t>
      </w:r>
      <w:r w:rsidRPr="00503E71">
        <w:rPr>
          <w:rFonts w:ascii="Arial" w:hAnsi="Arial" w:cs="Arial"/>
        </w:rPr>
        <w:t xml:space="preserve"> July 10</w:t>
      </w:r>
      <w:r w:rsidR="000E3333" w:rsidRPr="00503E71">
        <w:rPr>
          <w:rFonts w:ascii="Arial" w:hAnsi="Arial" w:cs="Arial"/>
        </w:rPr>
        <w:t>am</w:t>
      </w:r>
      <w:r w:rsidRPr="00503E71">
        <w:rPr>
          <w:rFonts w:ascii="Arial" w:hAnsi="Arial" w:cs="Arial"/>
        </w:rPr>
        <w:t xml:space="preserve"> venue tba</w:t>
      </w:r>
    </w:p>
    <w:p w14:paraId="69398C55" w14:textId="77777777" w:rsidR="00CA27F8" w:rsidRPr="00503E71" w:rsidRDefault="00CA27F8" w:rsidP="003B0A55">
      <w:pPr>
        <w:rPr>
          <w:rFonts w:ascii="Arial" w:hAnsi="Arial" w:cs="Arial"/>
        </w:rPr>
      </w:pPr>
    </w:p>
    <w:p w14:paraId="6FD6DAD6" w14:textId="77777777" w:rsidR="000E3333" w:rsidRPr="00503E71" w:rsidRDefault="000E3333" w:rsidP="000E3333">
      <w:pPr>
        <w:spacing w:after="0" w:line="240" w:lineRule="auto"/>
        <w:rPr>
          <w:rFonts w:ascii="Arial" w:eastAsia="Times New Roman" w:hAnsi="Arial" w:cs="Arial"/>
          <w:kern w:val="0"/>
          <w:lang w:eastAsia="en-GB"/>
          <w14:ligatures w14:val="none"/>
        </w:rPr>
      </w:pPr>
      <w:r w:rsidRPr="00503E71">
        <w:rPr>
          <w:rFonts w:ascii="Arial" w:eastAsia="Times New Roman" w:hAnsi="Arial" w:cs="Arial"/>
          <w:kern w:val="0"/>
          <w:lang w:eastAsia="en-GB"/>
          <w14:ligatures w14:val="none"/>
        </w:rPr>
        <w:t>Meeting notes:</w:t>
      </w:r>
    </w:p>
    <w:p w14:paraId="120A7686" w14:textId="77777777" w:rsidR="00503E71" w:rsidRPr="00503E71" w:rsidRDefault="00503E71" w:rsidP="00503E71">
      <w:pPr>
        <w:pStyle w:val="ListParagraph"/>
        <w:numPr>
          <w:ilvl w:val="0"/>
          <w:numId w:val="13"/>
        </w:numPr>
        <w:spacing w:before="100" w:beforeAutospacing="1" w:after="100" w:afterAutospacing="1" w:line="240" w:lineRule="auto"/>
        <w:rPr>
          <w:rFonts w:ascii="Arial" w:eastAsia="Times New Roman" w:hAnsi="Arial" w:cs="Arial"/>
          <w:b/>
          <w:bCs/>
          <w:kern w:val="0"/>
          <w:lang w:eastAsia="en-GB"/>
          <w14:ligatures w14:val="none"/>
        </w:rPr>
      </w:pPr>
      <w:r w:rsidRPr="00503E71">
        <w:rPr>
          <w:rFonts w:ascii="Arial" w:eastAsia="Times New Roman" w:hAnsi="Arial" w:cs="Arial"/>
          <w:b/>
          <w:bCs/>
          <w:kern w:val="0"/>
          <w:lang w:eastAsia="en-GB"/>
          <w14:ligatures w14:val="none"/>
        </w:rPr>
        <w:t>The group introduced themselves</w:t>
      </w:r>
    </w:p>
    <w:p w14:paraId="209640E0" w14:textId="60720A85" w:rsidR="000E3333" w:rsidRPr="00503E71" w:rsidRDefault="000E3333" w:rsidP="00503E71">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Feedback from LSCG Survey and Meeting Format Preferences: </w:t>
      </w:r>
      <w:r w:rsidRPr="00503E71">
        <w:rPr>
          <w:rFonts w:ascii="Arial" w:eastAsia="Times New Roman" w:hAnsi="Arial" w:cs="Arial"/>
          <w:kern w:val="0"/>
          <w:lang w:eastAsia="en-GB"/>
          <w14:ligatures w14:val="none"/>
        </w:rPr>
        <w:t>Mark Osborn presented findings from the March survey to the group.</w:t>
      </w:r>
    </w:p>
    <w:p w14:paraId="3F43920A" w14:textId="677AE151" w:rsidR="000E3333" w:rsidRPr="00503E71" w:rsidRDefault="000E3333" w:rsidP="0042039A">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lastRenderedPageBreak/>
        <w:t xml:space="preserve">Survey Response Overview: </w:t>
      </w:r>
      <w:r w:rsidRPr="00503E71">
        <w:rPr>
          <w:rFonts w:ascii="Arial" w:eastAsia="Times New Roman" w:hAnsi="Arial" w:cs="Arial"/>
          <w:kern w:val="0"/>
          <w:lang w:eastAsia="en-GB"/>
          <w14:ligatures w14:val="none"/>
        </w:rPr>
        <w:t>Mark reported that only 1</w:t>
      </w:r>
      <w:r w:rsidR="0042039A" w:rsidRPr="00503E71">
        <w:rPr>
          <w:rFonts w:ascii="Arial" w:eastAsia="Times New Roman" w:hAnsi="Arial" w:cs="Arial"/>
          <w:kern w:val="0"/>
          <w:lang w:eastAsia="en-GB"/>
          <w14:ligatures w14:val="none"/>
        </w:rPr>
        <w:t>9</w:t>
      </w:r>
      <w:r w:rsidRPr="00503E71">
        <w:rPr>
          <w:rFonts w:ascii="Arial" w:eastAsia="Times New Roman" w:hAnsi="Arial" w:cs="Arial"/>
          <w:kern w:val="0"/>
          <w:lang w:eastAsia="en-GB"/>
          <w14:ligatures w14:val="none"/>
        </w:rPr>
        <w:t xml:space="preserve"> colleagues responded to the survey, with only two from the South, but responses were of high quality and represented a good spread across sectors.</w:t>
      </w:r>
    </w:p>
    <w:p w14:paraId="1E465A1C" w14:textId="39723650" w:rsidR="000E3333" w:rsidRPr="00503E71" w:rsidRDefault="000E3333" w:rsidP="0042039A">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Meeting Format Preferences: </w:t>
      </w:r>
      <w:r w:rsidRPr="00503E71">
        <w:rPr>
          <w:rFonts w:ascii="Arial" w:eastAsia="Times New Roman" w:hAnsi="Arial" w:cs="Arial"/>
          <w:kern w:val="0"/>
          <w:lang w:eastAsia="en-GB"/>
          <w14:ligatures w14:val="none"/>
        </w:rPr>
        <w:t>The survey revealed a preference, with a mix of online and in-person sessions, and the annual in-person conference being particularly appreciated for its informative nature.</w:t>
      </w:r>
    </w:p>
    <w:p w14:paraId="0BFB9ACC" w14:textId="77777777" w:rsidR="000E3333" w:rsidRPr="00503E71" w:rsidRDefault="000E3333" w:rsidP="0042039A">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Value Added by LSCG: </w:t>
      </w:r>
      <w:r w:rsidRPr="00503E71">
        <w:rPr>
          <w:rFonts w:ascii="Arial" w:eastAsia="Times New Roman" w:hAnsi="Arial" w:cs="Arial"/>
          <w:kern w:val="0"/>
          <w:lang w:eastAsia="en-GB"/>
          <w14:ligatures w14:val="none"/>
        </w:rPr>
        <w:t>Respondents highlighted the importance of learning about other services, sharing practice, making connections, and receiving updates from local organisations, with networking and reflective discussions seen as essential.</w:t>
      </w:r>
    </w:p>
    <w:p w14:paraId="4E6E478B" w14:textId="302D7163" w:rsidR="000E3333" w:rsidRPr="00503E71" w:rsidRDefault="000E3333" w:rsidP="0042039A">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Areas for Improvement: </w:t>
      </w:r>
      <w:r w:rsidRPr="00503E71">
        <w:rPr>
          <w:rFonts w:ascii="Arial" w:eastAsia="Times New Roman" w:hAnsi="Arial" w:cs="Arial"/>
          <w:kern w:val="0"/>
          <w:lang w:eastAsia="en-GB"/>
          <w14:ligatures w14:val="none"/>
        </w:rPr>
        <w:t xml:space="preserve">Suggestions for improvement included creating space for actionable group outcomes, increasing attendance from a broader range of </w:t>
      </w:r>
      <w:r w:rsidR="008926B3" w:rsidRPr="00503E71">
        <w:rPr>
          <w:rFonts w:ascii="Arial" w:eastAsia="Times New Roman" w:hAnsi="Arial" w:cs="Arial"/>
          <w:kern w:val="0"/>
          <w:lang w:eastAsia="en-GB"/>
          <w14:ligatures w14:val="none"/>
        </w:rPr>
        <w:t>organisation</w:t>
      </w:r>
      <w:r w:rsidRPr="00503E71">
        <w:rPr>
          <w:rFonts w:ascii="Arial" w:eastAsia="Times New Roman" w:hAnsi="Arial" w:cs="Arial"/>
          <w:kern w:val="0"/>
          <w:lang w:eastAsia="en-GB"/>
          <w14:ligatures w14:val="none"/>
        </w:rPr>
        <w:t>s, and enhancing data analysis to identify local gaps and successes.</w:t>
      </w:r>
    </w:p>
    <w:p w14:paraId="77BB8B9D" w14:textId="77777777" w:rsidR="000E3333" w:rsidRPr="00503E71" w:rsidRDefault="000E3333" w:rsidP="0042039A">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Future Meeting Content: </w:t>
      </w:r>
      <w:r w:rsidRPr="00503E71">
        <w:rPr>
          <w:rFonts w:ascii="Arial" w:eastAsia="Times New Roman" w:hAnsi="Arial" w:cs="Arial"/>
          <w:kern w:val="0"/>
          <w:lang w:eastAsia="en-GB"/>
          <w14:ligatures w14:val="none"/>
        </w:rPr>
        <w:t>Participants expressed interest in covering current priorities such as transitional safeguarding, sharing anonymised case studies, and reviewing safeguarding practice reviews to strengthen local understanding.</w:t>
      </w:r>
    </w:p>
    <w:p w14:paraId="70E80A5B" w14:textId="16BB16DF" w:rsidR="000E3333" w:rsidRPr="00503E71" w:rsidRDefault="000E3333" w:rsidP="00503E71">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Safeguarding Updates and Communication Challenges: </w:t>
      </w:r>
      <w:r w:rsidRPr="00503E71">
        <w:rPr>
          <w:rFonts w:ascii="Arial" w:eastAsia="Times New Roman" w:hAnsi="Arial" w:cs="Arial"/>
          <w:kern w:val="0"/>
          <w:lang w:eastAsia="en-GB"/>
          <w14:ligatures w14:val="none"/>
        </w:rPr>
        <w:t xml:space="preserve">Emma facilitated a discussion on local safeguarding updates, with </w:t>
      </w:r>
      <w:r w:rsidR="008F569A" w:rsidRPr="00503E71">
        <w:rPr>
          <w:rFonts w:ascii="Arial" w:eastAsia="Times New Roman" w:hAnsi="Arial" w:cs="Arial"/>
          <w:kern w:val="0"/>
          <w:lang w:eastAsia="en-GB"/>
          <w14:ligatures w14:val="none"/>
        </w:rPr>
        <w:t>the group</w:t>
      </w:r>
      <w:r w:rsidRPr="00503E71">
        <w:rPr>
          <w:rFonts w:ascii="Arial" w:eastAsia="Times New Roman" w:hAnsi="Arial" w:cs="Arial"/>
          <w:kern w:val="0"/>
          <w:lang w:eastAsia="en-GB"/>
          <w14:ligatures w14:val="none"/>
        </w:rPr>
        <w:t xml:space="preserve"> raising issues around training, subject access requests, and communication gaps between </w:t>
      </w:r>
      <w:r w:rsidR="00005D57" w:rsidRPr="00503E71">
        <w:rPr>
          <w:rFonts w:ascii="Arial" w:eastAsia="Times New Roman" w:hAnsi="Arial" w:cs="Arial"/>
          <w:kern w:val="0"/>
          <w:lang w:eastAsia="en-GB"/>
          <w14:ligatures w14:val="none"/>
        </w:rPr>
        <w:t>partners</w:t>
      </w:r>
      <w:r w:rsidRPr="00503E71">
        <w:rPr>
          <w:rFonts w:ascii="Arial" w:eastAsia="Times New Roman" w:hAnsi="Arial" w:cs="Arial"/>
          <w:kern w:val="0"/>
          <w:lang w:eastAsia="en-GB"/>
          <w14:ligatures w14:val="none"/>
        </w:rPr>
        <w:t>.</w:t>
      </w:r>
    </w:p>
    <w:p w14:paraId="10E23CDF" w14:textId="4F55D262" w:rsidR="000E3333" w:rsidRPr="00503E71" w:rsidRDefault="000E3333" w:rsidP="00005D5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Early Years Training and Subject Access Requests: </w:t>
      </w:r>
      <w:r w:rsidRPr="00503E71">
        <w:rPr>
          <w:rFonts w:ascii="Arial" w:eastAsia="Times New Roman" w:hAnsi="Arial" w:cs="Arial"/>
          <w:kern w:val="0"/>
          <w:lang w:eastAsia="en-GB"/>
          <w14:ligatures w14:val="none"/>
        </w:rPr>
        <w:t xml:space="preserve">Ros described challenges in early years settings, including training on strategy </w:t>
      </w:r>
      <w:r w:rsidR="00345D3A" w:rsidRPr="00503E71">
        <w:rPr>
          <w:rFonts w:ascii="Arial" w:eastAsia="Times New Roman" w:hAnsi="Arial" w:cs="Arial"/>
          <w:kern w:val="0"/>
          <w:lang w:eastAsia="en-GB"/>
          <w14:ligatures w14:val="none"/>
        </w:rPr>
        <w:t>meetings</w:t>
      </w:r>
      <w:r w:rsidRPr="00503E71">
        <w:rPr>
          <w:rFonts w:ascii="Arial" w:eastAsia="Times New Roman" w:hAnsi="Arial" w:cs="Arial"/>
          <w:kern w:val="0"/>
          <w:lang w:eastAsia="en-GB"/>
          <w14:ligatures w14:val="none"/>
        </w:rPr>
        <w:t xml:space="preserve"> and handling subject access requests, and Stuart </w:t>
      </w:r>
      <w:r w:rsidR="00D07C03" w:rsidRPr="00503E71">
        <w:rPr>
          <w:rFonts w:ascii="Arial" w:eastAsia="Times New Roman" w:hAnsi="Arial" w:cs="Arial"/>
          <w:kern w:val="0"/>
          <w:lang w:eastAsia="en-GB"/>
          <w14:ligatures w14:val="none"/>
        </w:rPr>
        <w:t xml:space="preserve">talked </w:t>
      </w:r>
      <w:r w:rsidRPr="00503E71">
        <w:rPr>
          <w:rFonts w:ascii="Arial" w:eastAsia="Times New Roman" w:hAnsi="Arial" w:cs="Arial"/>
          <w:kern w:val="0"/>
          <w:lang w:eastAsia="en-GB"/>
          <w14:ligatures w14:val="none"/>
        </w:rPr>
        <w:t>about using third-party companies for data protection and redaction.</w:t>
      </w:r>
    </w:p>
    <w:p w14:paraId="61D0F198" w14:textId="4819FE4D" w:rsidR="000E3333" w:rsidRPr="00503E71" w:rsidRDefault="000E3333" w:rsidP="00005D5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Operation Encompass Rollout: </w:t>
      </w:r>
      <w:r w:rsidRPr="00503E71">
        <w:rPr>
          <w:rFonts w:ascii="Arial" w:eastAsia="Times New Roman" w:hAnsi="Arial" w:cs="Arial"/>
          <w:kern w:val="0"/>
          <w:lang w:eastAsia="en-GB"/>
          <w14:ligatures w14:val="none"/>
        </w:rPr>
        <w:t xml:space="preserve">There was </w:t>
      </w:r>
      <w:r w:rsidR="00345D3A" w:rsidRPr="00503E71">
        <w:rPr>
          <w:rFonts w:ascii="Arial" w:eastAsia="Times New Roman" w:hAnsi="Arial" w:cs="Arial"/>
          <w:kern w:val="0"/>
          <w:lang w:eastAsia="en-GB"/>
          <w14:ligatures w14:val="none"/>
        </w:rPr>
        <w:t>discussion</w:t>
      </w:r>
      <w:r w:rsidRPr="00503E71">
        <w:rPr>
          <w:rFonts w:ascii="Arial" w:eastAsia="Times New Roman" w:hAnsi="Arial" w:cs="Arial"/>
          <w:kern w:val="0"/>
          <w:lang w:eastAsia="en-GB"/>
          <w14:ligatures w14:val="none"/>
        </w:rPr>
        <w:t xml:space="preserve"> about the rollout of Operation Encompass to early years settings, with Emma clarifying that it ha</w:t>
      </w:r>
      <w:r w:rsidR="008A515E" w:rsidRPr="00503E71">
        <w:rPr>
          <w:rFonts w:ascii="Arial" w:eastAsia="Times New Roman" w:hAnsi="Arial" w:cs="Arial"/>
          <w:kern w:val="0"/>
          <w:lang w:eastAsia="en-GB"/>
          <w14:ligatures w14:val="none"/>
        </w:rPr>
        <w:t>s</w:t>
      </w:r>
      <w:r w:rsidRPr="00503E71">
        <w:rPr>
          <w:rFonts w:ascii="Arial" w:eastAsia="Times New Roman" w:hAnsi="Arial" w:cs="Arial"/>
          <w:kern w:val="0"/>
          <w:lang w:eastAsia="en-GB"/>
          <w14:ligatures w14:val="none"/>
        </w:rPr>
        <w:t xml:space="preserve"> been extended county-wide, </w:t>
      </w:r>
      <w:r w:rsidR="00345D3A" w:rsidRPr="00503E71">
        <w:rPr>
          <w:rFonts w:ascii="Arial" w:eastAsia="Times New Roman" w:hAnsi="Arial" w:cs="Arial"/>
          <w:kern w:val="0"/>
          <w:lang w:eastAsia="en-GB"/>
          <w14:ligatures w14:val="none"/>
        </w:rPr>
        <w:t>with</w:t>
      </w:r>
      <w:r w:rsidRPr="00503E71">
        <w:rPr>
          <w:rFonts w:ascii="Arial" w:eastAsia="Times New Roman" w:hAnsi="Arial" w:cs="Arial"/>
          <w:kern w:val="0"/>
          <w:lang w:eastAsia="en-GB"/>
          <w14:ligatures w14:val="none"/>
        </w:rPr>
        <w:t xml:space="preserve"> Nicola and Ros not</w:t>
      </w:r>
      <w:r w:rsidR="005A61EE" w:rsidRPr="00503E71">
        <w:rPr>
          <w:rFonts w:ascii="Arial" w:eastAsia="Times New Roman" w:hAnsi="Arial" w:cs="Arial"/>
          <w:kern w:val="0"/>
          <w:lang w:eastAsia="en-GB"/>
          <w14:ligatures w14:val="none"/>
        </w:rPr>
        <w:t>ing</w:t>
      </w:r>
      <w:r w:rsidRPr="00503E71">
        <w:rPr>
          <w:rFonts w:ascii="Arial" w:eastAsia="Times New Roman" w:hAnsi="Arial" w:cs="Arial"/>
          <w:kern w:val="0"/>
          <w:lang w:eastAsia="en-GB"/>
          <w14:ligatures w14:val="none"/>
        </w:rPr>
        <w:t xml:space="preserve"> that communication about this had not reached all relevant parties.</w:t>
      </w:r>
    </w:p>
    <w:p w14:paraId="27D14117" w14:textId="635A4332" w:rsidR="000E3333" w:rsidRPr="00503E71" w:rsidRDefault="000E3333" w:rsidP="00005D5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Suggestions for Training Resources: </w:t>
      </w:r>
      <w:r w:rsidRPr="00503E71">
        <w:rPr>
          <w:rFonts w:ascii="Arial" w:eastAsia="Times New Roman" w:hAnsi="Arial" w:cs="Arial"/>
          <w:kern w:val="0"/>
          <w:lang w:eastAsia="en-GB"/>
          <w14:ligatures w14:val="none"/>
        </w:rPr>
        <w:t>Stuart and Emma suggested developing short training videos and cheat sheets to explain different safeguarding meetings and expectations, which was supported by the group as a way to reduce anxiety and improve preparedness.</w:t>
      </w:r>
    </w:p>
    <w:p w14:paraId="21BAE646" w14:textId="1C071BE7" w:rsidR="000E3333" w:rsidRPr="00503E71" w:rsidRDefault="000E3333" w:rsidP="00005D57">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Voluntary Sector Information Sharing: </w:t>
      </w:r>
      <w:r w:rsidRPr="00503E71">
        <w:rPr>
          <w:rFonts w:ascii="Arial" w:eastAsia="Times New Roman" w:hAnsi="Arial" w:cs="Arial"/>
          <w:kern w:val="0"/>
          <w:lang w:eastAsia="en-GB"/>
          <w14:ligatures w14:val="none"/>
        </w:rPr>
        <w:t>Sam Mason raised concerns about the voluntary sector feeling 'on the outside' and emphasised the need for proactive information sharing, noting that S</w:t>
      </w:r>
      <w:r w:rsidR="003648F3" w:rsidRPr="00503E71">
        <w:rPr>
          <w:rFonts w:ascii="Arial" w:eastAsia="Times New Roman" w:hAnsi="Arial" w:cs="Arial"/>
          <w:kern w:val="0"/>
          <w:lang w:eastAsia="en-GB"/>
          <w14:ligatures w14:val="none"/>
        </w:rPr>
        <w:t>AFER</w:t>
      </w:r>
      <w:r w:rsidRPr="00503E71">
        <w:rPr>
          <w:rFonts w:ascii="Arial" w:eastAsia="Times New Roman" w:hAnsi="Arial" w:cs="Arial"/>
          <w:kern w:val="0"/>
          <w:lang w:eastAsia="en-GB"/>
          <w14:ligatures w14:val="none"/>
        </w:rPr>
        <w:t xml:space="preserve"> members receive regular updates</w:t>
      </w:r>
      <w:r w:rsidR="003648F3" w:rsidRPr="00503E71">
        <w:rPr>
          <w:rFonts w:ascii="Arial" w:eastAsia="Times New Roman" w:hAnsi="Arial" w:cs="Arial"/>
          <w:kern w:val="0"/>
          <w:lang w:eastAsia="en-GB"/>
          <w14:ligatures w14:val="none"/>
        </w:rPr>
        <w:t xml:space="preserve">. </w:t>
      </w:r>
    </w:p>
    <w:p w14:paraId="68C3FE1E" w14:textId="77777777" w:rsidR="003648F3" w:rsidRPr="00503E71" w:rsidRDefault="003648F3" w:rsidP="003648F3">
      <w:pPr>
        <w:spacing w:before="100" w:beforeAutospacing="1" w:after="100" w:afterAutospacing="1" w:line="240" w:lineRule="auto"/>
        <w:ind w:left="720"/>
        <w:rPr>
          <w:rFonts w:ascii="Arial" w:eastAsia="Times New Roman" w:hAnsi="Arial" w:cs="Arial"/>
          <w:kern w:val="0"/>
          <w:lang w:eastAsia="en-GB"/>
          <w14:ligatures w14:val="none"/>
        </w:rPr>
      </w:pPr>
    </w:p>
    <w:p w14:paraId="1A20D9E2" w14:textId="77777777" w:rsidR="000E3333" w:rsidRPr="00503E71" w:rsidRDefault="000E3333" w:rsidP="00503E71">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Best Start Family Hubs and Healthy Babies Programme Update: </w:t>
      </w:r>
      <w:r w:rsidRPr="00503E71">
        <w:rPr>
          <w:rFonts w:ascii="Arial" w:eastAsia="Times New Roman" w:hAnsi="Arial" w:cs="Arial"/>
          <w:kern w:val="0"/>
          <w:lang w:eastAsia="en-GB"/>
          <w14:ligatures w14:val="none"/>
        </w:rPr>
        <w:t xml:space="preserve">Keith Holmes delivered a comprehensive presentation on the Best Start Family Hubs and Healthy Babies Programme, outlining its aims, funding, new roles, </w:t>
      </w:r>
      <w:r w:rsidRPr="00503E71">
        <w:rPr>
          <w:rFonts w:ascii="Arial" w:eastAsia="Times New Roman" w:hAnsi="Arial" w:cs="Arial"/>
          <w:kern w:val="0"/>
          <w:lang w:eastAsia="en-GB"/>
          <w14:ligatures w14:val="none"/>
        </w:rPr>
        <w:lastRenderedPageBreak/>
        <w:t>partnership working, and plans for expanding support for families, with input from Emma Broom, Josie Wells, and Ros Cutts.</w:t>
      </w:r>
    </w:p>
    <w:p w14:paraId="79536D65" w14:textId="2C2809D9" w:rsidR="000E3333" w:rsidRPr="00503E71" w:rsidRDefault="000E3333" w:rsidP="003648F3">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Programme Overview and Aims: </w:t>
      </w:r>
      <w:r w:rsidRPr="00503E71">
        <w:rPr>
          <w:rFonts w:ascii="Arial" w:eastAsia="Times New Roman" w:hAnsi="Arial" w:cs="Arial"/>
          <w:kern w:val="0"/>
          <w:lang w:eastAsia="en-GB"/>
          <w14:ligatures w14:val="none"/>
        </w:rPr>
        <w:t>Keith explained that the programme builds on previous initiatives, aiming to expand early family support, improve early childhood development, and enhance maternal and child health, with a focus on reducing inequalities and increasing the proportion of children reaching a good level of development.</w:t>
      </w:r>
    </w:p>
    <w:p w14:paraId="1098A1AC" w14:textId="77777777" w:rsidR="000E3333" w:rsidRPr="00503E71" w:rsidRDefault="000E3333" w:rsidP="003648F3">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Physical and Network Sites: </w:t>
      </w:r>
      <w:r w:rsidRPr="00503E71">
        <w:rPr>
          <w:rFonts w:ascii="Arial" w:eastAsia="Times New Roman" w:hAnsi="Arial" w:cs="Arial"/>
          <w:kern w:val="0"/>
          <w:lang w:eastAsia="en-GB"/>
          <w14:ligatures w14:val="none"/>
        </w:rPr>
        <w:t>The programme includes both physical family hub sites and network sites, with an emphasis on locating these in deprived areas and leveraging community venues, schools, and early years settings to extend reach and support.</w:t>
      </w:r>
    </w:p>
    <w:p w14:paraId="4A7EFF34" w14:textId="77777777" w:rsidR="000E3333" w:rsidRPr="00503E71" w:rsidRDefault="000E3333" w:rsidP="003648F3">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New Roles and Funding: </w:t>
      </w:r>
      <w:r w:rsidRPr="00503E71">
        <w:rPr>
          <w:rFonts w:ascii="Arial" w:eastAsia="Times New Roman" w:hAnsi="Arial" w:cs="Arial"/>
          <w:kern w:val="0"/>
          <w:lang w:eastAsia="en-GB"/>
          <w14:ligatures w14:val="none"/>
        </w:rPr>
        <w:t>A significant increase in funding will support the recruitment of Best Start Inclusion Practitioners to work with children with additional needs, as well as outreach workers and family navigators to improve access and coordination of services.</w:t>
      </w:r>
    </w:p>
    <w:p w14:paraId="05113ED1" w14:textId="2606220A" w:rsidR="000E3333" w:rsidRPr="00503E71" w:rsidRDefault="000E3333" w:rsidP="003648F3">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Partnership and Communication: </w:t>
      </w:r>
      <w:r w:rsidRPr="00503E71">
        <w:rPr>
          <w:rFonts w:ascii="Arial" w:eastAsia="Times New Roman" w:hAnsi="Arial" w:cs="Arial"/>
          <w:kern w:val="0"/>
          <w:lang w:eastAsia="en-GB"/>
          <w14:ligatures w14:val="none"/>
        </w:rPr>
        <w:t>Keith and Emma stressed the importance of partnership working with early years providers, health services, and the voluntary sector, and acknowledged the ongoing challenge of effectively communicating programme developments to all stakeholders.</w:t>
      </w:r>
    </w:p>
    <w:p w14:paraId="01A39200" w14:textId="77777777" w:rsidR="000E3333" w:rsidRPr="00503E71" w:rsidRDefault="000E3333" w:rsidP="003648F3">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Support for SEND and Parent Engagement: </w:t>
      </w:r>
      <w:r w:rsidRPr="00503E71">
        <w:rPr>
          <w:rFonts w:ascii="Arial" w:eastAsia="Times New Roman" w:hAnsi="Arial" w:cs="Arial"/>
          <w:kern w:val="0"/>
          <w:lang w:eastAsia="en-GB"/>
          <w14:ligatures w14:val="none"/>
        </w:rPr>
        <w:t>The programme will develop a clear SEND offer, coproduced with parents and carers, and will engage parent and carer panels to shape services, with a commitment to continuous improvement and feedback.</w:t>
      </w:r>
    </w:p>
    <w:p w14:paraId="5FDD564E" w14:textId="77777777" w:rsidR="00BF5282" w:rsidRPr="00503E71" w:rsidRDefault="00BF5282" w:rsidP="00BF5282">
      <w:pPr>
        <w:spacing w:before="100" w:beforeAutospacing="1" w:after="100" w:afterAutospacing="1" w:line="240" w:lineRule="auto"/>
        <w:ind w:left="720"/>
        <w:rPr>
          <w:rFonts w:ascii="Arial" w:eastAsia="Times New Roman" w:hAnsi="Arial" w:cs="Arial"/>
          <w:kern w:val="0"/>
          <w:lang w:eastAsia="en-GB"/>
          <w14:ligatures w14:val="none"/>
        </w:rPr>
      </w:pPr>
    </w:p>
    <w:p w14:paraId="7B24B4B5" w14:textId="11DC3DF0" w:rsidR="000E3333" w:rsidRPr="00503E71" w:rsidRDefault="000E3333" w:rsidP="00503E71">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Family Networking and Family Group Decision-Making Training: </w:t>
      </w:r>
      <w:r w:rsidRPr="00503E71">
        <w:rPr>
          <w:rFonts w:ascii="Arial" w:eastAsia="Times New Roman" w:hAnsi="Arial" w:cs="Arial"/>
          <w:kern w:val="0"/>
          <w:lang w:eastAsia="en-GB"/>
          <w14:ligatures w14:val="none"/>
        </w:rPr>
        <w:t>Andrea provided an overview of family networking and family group decision-making, discussing statutory guidance, the importance of family-led planning, and the availability of training.</w:t>
      </w:r>
    </w:p>
    <w:p w14:paraId="4A357220" w14:textId="4940E68C" w:rsidR="000E3333" w:rsidRPr="00503E71" w:rsidRDefault="000E3333" w:rsidP="00BF5282">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Principles and Statutory Guidance: </w:t>
      </w:r>
      <w:r w:rsidRPr="00503E71">
        <w:rPr>
          <w:rFonts w:ascii="Arial" w:eastAsia="Times New Roman" w:hAnsi="Arial" w:cs="Arial"/>
          <w:kern w:val="0"/>
          <w:lang w:eastAsia="en-GB"/>
          <w14:ligatures w14:val="none"/>
        </w:rPr>
        <w:t>Andrea explained that family networking and family group decision-making are now embedded in statutory guidance, with a focus on empowering families to lead planning and decision-making, supported by the Families First Partnership Programme and the Children's Social Care National Framework.</w:t>
      </w:r>
    </w:p>
    <w:p w14:paraId="7F680A11" w14:textId="77777777" w:rsidR="000E3333" w:rsidRPr="00503E71" w:rsidRDefault="000E3333" w:rsidP="00BF5282">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Benefits and Challenges: </w:t>
      </w:r>
      <w:r w:rsidRPr="00503E71">
        <w:rPr>
          <w:rFonts w:ascii="Arial" w:eastAsia="Times New Roman" w:hAnsi="Arial" w:cs="Arial"/>
          <w:kern w:val="0"/>
          <w:lang w:eastAsia="en-GB"/>
          <w14:ligatures w14:val="none"/>
        </w:rPr>
        <w:t>The approach is designed to improve outcomes for children by strengthening family networks, fostering empowerment, and enhancing cultural responsiveness, though professionals may find the shift from professional-led to family-led planning challenging.</w:t>
      </w:r>
    </w:p>
    <w:p w14:paraId="55572336" w14:textId="59D951D7" w:rsidR="000E3333" w:rsidRPr="00503E71" w:rsidRDefault="000E3333" w:rsidP="00BF5282">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Practical Implementation: </w:t>
      </w:r>
      <w:r w:rsidRPr="00503E71">
        <w:rPr>
          <w:rFonts w:ascii="Arial" w:eastAsia="Times New Roman" w:hAnsi="Arial" w:cs="Arial"/>
          <w:kern w:val="0"/>
          <w:lang w:eastAsia="en-GB"/>
          <w14:ligatures w14:val="none"/>
        </w:rPr>
        <w:t>Andrea described tools such as network mapping and the importance of involving children and extended networks in planning, as well as the need for ongoing review and adaptation of plans to ensure effectiveness and sustainability.</w:t>
      </w:r>
    </w:p>
    <w:p w14:paraId="0AEEC455" w14:textId="480762CE" w:rsidR="000E3333" w:rsidRPr="00503E71" w:rsidRDefault="000E3333" w:rsidP="00BF5282">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Training and Communication: </w:t>
      </w:r>
      <w:r w:rsidRPr="00503E71">
        <w:rPr>
          <w:rFonts w:ascii="Arial" w:eastAsia="Times New Roman" w:hAnsi="Arial" w:cs="Arial"/>
          <w:kern w:val="0"/>
          <w:lang w:eastAsia="en-GB"/>
          <w14:ligatures w14:val="none"/>
        </w:rPr>
        <w:t>Foundation training on family networking and group decision-making is available through the NSCP</w:t>
      </w:r>
      <w:r w:rsidR="00B2664E" w:rsidRPr="00503E71">
        <w:rPr>
          <w:rFonts w:ascii="Arial" w:hAnsi="Arial" w:cs="Arial"/>
        </w:rPr>
        <w:t xml:space="preserve"> </w:t>
      </w:r>
      <w:hyperlink r:id="rId10" w:history="1">
        <w:proofErr w:type="spellStart"/>
        <w:r w:rsidR="00B2664E" w:rsidRPr="00503E71">
          <w:rPr>
            <w:rFonts w:ascii="Arial" w:hAnsi="Arial" w:cs="Arial"/>
            <w:color w:val="0000FF"/>
            <w:u w:val="single"/>
          </w:rPr>
          <w:t>NSCP</w:t>
        </w:r>
        <w:proofErr w:type="spellEnd"/>
        <w:r w:rsidR="00B2664E" w:rsidRPr="00503E71">
          <w:rPr>
            <w:rFonts w:ascii="Arial" w:hAnsi="Arial" w:cs="Arial"/>
            <w:color w:val="0000FF"/>
            <w:u w:val="single"/>
          </w:rPr>
          <w:t xml:space="preserve"> Training Booking </w:t>
        </w:r>
        <w:r w:rsidR="00B2664E" w:rsidRPr="00503E71">
          <w:rPr>
            <w:rFonts w:ascii="Arial" w:hAnsi="Arial" w:cs="Arial"/>
            <w:color w:val="0000FF"/>
            <w:u w:val="single"/>
          </w:rPr>
          <w:lastRenderedPageBreak/>
          <w:t>Page | Norfolk Safeguarding Children Partnership</w:t>
        </w:r>
      </w:hyperlink>
      <w:r w:rsidRPr="00503E71">
        <w:rPr>
          <w:rFonts w:ascii="Arial" w:eastAsia="Times New Roman" w:hAnsi="Arial" w:cs="Arial"/>
          <w:kern w:val="0"/>
          <w:lang w:eastAsia="en-GB"/>
          <w14:ligatures w14:val="none"/>
        </w:rPr>
        <w:t xml:space="preserve">, and </w:t>
      </w:r>
      <w:r w:rsidR="00253C32" w:rsidRPr="00503E71">
        <w:rPr>
          <w:rFonts w:ascii="Arial" w:eastAsia="Times New Roman" w:hAnsi="Arial" w:cs="Arial"/>
          <w:kern w:val="0"/>
          <w:lang w:eastAsia="en-GB"/>
          <w14:ligatures w14:val="none"/>
        </w:rPr>
        <w:t xml:space="preserve">there was discussion about </w:t>
      </w:r>
      <w:r w:rsidRPr="00503E71">
        <w:rPr>
          <w:rFonts w:ascii="Arial" w:eastAsia="Times New Roman" w:hAnsi="Arial" w:cs="Arial"/>
          <w:kern w:val="0"/>
          <w:lang w:eastAsia="en-GB"/>
          <w14:ligatures w14:val="none"/>
        </w:rPr>
        <w:t>the importance of ensuring all early years settings are aware of and have access to this training, with suggestions to use leaders and managers sessions and newsletters for dissemination.</w:t>
      </w:r>
    </w:p>
    <w:p w14:paraId="04EEB212" w14:textId="146DA052" w:rsidR="000E3333" w:rsidRPr="00503E71" w:rsidRDefault="000E3333" w:rsidP="00BF5282">
      <w:pPr>
        <w:numPr>
          <w:ilvl w:val="0"/>
          <w:numId w:val="11"/>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Integration with Existing Processes: </w:t>
      </w:r>
      <w:r w:rsidRPr="00503E71">
        <w:rPr>
          <w:rFonts w:ascii="Arial" w:eastAsia="Times New Roman" w:hAnsi="Arial" w:cs="Arial"/>
          <w:kern w:val="0"/>
          <w:lang w:eastAsia="en-GB"/>
          <w14:ligatures w14:val="none"/>
        </w:rPr>
        <w:t>Nicola asked about the relationship with EHAPs, and Andrea clarified that family-led planning is intended to be integrated into EHAPs, not as a separate process, to avoid duplication and confusion for families.</w:t>
      </w:r>
    </w:p>
    <w:p w14:paraId="00815BAD" w14:textId="77777777" w:rsidR="00253C32" w:rsidRPr="00503E71" w:rsidRDefault="00253C32" w:rsidP="00253C32">
      <w:pPr>
        <w:spacing w:before="100" w:beforeAutospacing="1" w:after="100" w:afterAutospacing="1" w:line="240" w:lineRule="auto"/>
        <w:rPr>
          <w:rFonts w:ascii="Arial" w:eastAsia="Times New Roman" w:hAnsi="Arial" w:cs="Arial"/>
          <w:kern w:val="0"/>
          <w:lang w:eastAsia="en-GB"/>
          <w14:ligatures w14:val="none"/>
        </w:rPr>
      </w:pPr>
    </w:p>
    <w:p w14:paraId="54321110" w14:textId="13AF5A92" w:rsidR="000E3333" w:rsidRPr="00503E71" w:rsidRDefault="000E3333" w:rsidP="00503E71">
      <w:pPr>
        <w:pStyle w:val="ListParagraph"/>
        <w:numPr>
          <w:ilvl w:val="0"/>
          <w:numId w:val="13"/>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Arrangements for Next Meeting and Hosting: </w:t>
      </w:r>
      <w:r w:rsidRPr="00503E71">
        <w:rPr>
          <w:rFonts w:ascii="Arial" w:eastAsia="Times New Roman" w:hAnsi="Arial" w:cs="Arial"/>
          <w:kern w:val="0"/>
          <w:lang w:eastAsia="en-GB"/>
          <w14:ligatures w14:val="none"/>
        </w:rPr>
        <w:t>The group discussed the date and potential venue for the next meeting, with Nicola offering to check availability at Heather Set Woodside</w:t>
      </w:r>
      <w:r w:rsidR="007C281B" w:rsidRPr="00503E71">
        <w:rPr>
          <w:rFonts w:ascii="Arial" w:eastAsia="Times New Roman" w:hAnsi="Arial" w:cs="Arial"/>
          <w:kern w:val="0"/>
          <w:lang w:eastAsia="en-GB"/>
          <w14:ligatures w14:val="none"/>
        </w:rPr>
        <w:t xml:space="preserve">.  Emma also agreed to check ECFS venue availability with </w:t>
      </w:r>
      <w:r w:rsidRPr="00503E71">
        <w:rPr>
          <w:rFonts w:ascii="Arial" w:eastAsia="Times New Roman" w:hAnsi="Arial" w:cs="Arial"/>
          <w:kern w:val="0"/>
          <w:lang w:eastAsia="en-GB"/>
          <w14:ligatures w14:val="none"/>
        </w:rPr>
        <w:t>Mark coordinating final arrangements.</w:t>
      </w:r>
    </w:p>
    <w:p w14:paraId="75CBDE7B" w14:textId="77777777" w:rsidR="000E3333" w:rsidRPr="00503E71" w:rsidRDefault="000E3333" w:rsidP="000E3333">
      <w:pPr>
        <w:spacing w:after="0" w:line="240" w:lineRule="auto"/>
        <w:rPr>
          <w:rFonts w:ascii="Arial" w:eastAsia="Times New Roman" w:hAnsi="Arial" w:cs="Arial"/>
          <w:kern w:val="0"/>
          <w:lang w:eastAsia="en-GB"/>
          <w14:ligatures w14:val="none"/>
        </w:rPr>
      </w:pPr>
      <w:r w:rsidRPr="00503E71">
        <w:rPr>
          <w:rFonts w:ascii="Arial" w:eastAsia="Times New Roman" w:hAnsi="Arial" w:cs="Arial"/>
          <w:kern w:val="0"/>
          <w:lang w:eastAsia="en-GB"/>
          <w14:ligatures w14:val="none"/>
        </w:rPr>
        <w:t>Follow-up tasks:</w:t>
      </w:r>
    </w:p>
    <w:p w14:paraId="40F0C548" w14:textId="77777777" w:rsidR="000E3333" w:rsidRPr="00503E71" w:rsidRDefault="000E3333" w:rsidP="000E3333">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Safeguarding Training and Resources for Early Years Settings: </w:t>
      </w:r>
      <w:proofErr w:type="spellStart"/>
      <w:r w:rsidRPr="00503E71">
        <w:rPr>
          <w:rFonts w:ascii="Arial" w:eastAsia="Times New Roman" w:hAnsi="Arial" w:cs="Arial"/>
          <w:kern w:val="0"/>
          <w:lang w:eastAsia="en-GB"/>
          <w14:ligatures w14:val="none"/>
        </w:rPr>
        <w:t>Feed back</w:t>
      </w:r>
      <w:proofErr w:type="spellEnd"/>
      <w:r w:rsidRPr="00503E71">
        <w:rPr>
          <w:rFonts w:ascii="Arial" w:eastAsia="Times New Roman" w:hAnsi="Arial" w:cs="Arial"/>
          <w:kern w:val="0"/>
          <w:lang w:eastAsia="en-GB"/>
          <w14:ligatures w14:val="none"/>
        </w:rPr>
        <w:t xml:space="preserve"> the suggestion for cheat sheets and mentoring videos on safeguarding meetings and processes to the Workforce Development Group and pursue their development and dissemination. (Mark)</w:t>
      </w:r>
    </w:p>
    <w:p w14:paraId="2B7D2E95" w14:textId="425F25B5" w:rsidR="000E3333" w:rsidRPr="00503E71" w:rsidRDefault="000E3333" w:rsidP="000E3333">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Early Years Representation on Safeguarding Partnership: </w:t>
      </w:r>
      <w:r w:rsidRPr="00503E71">
        <w:rPr>
          <w:rFonts w:ascii="Arial" w:eastAsia="Times New Roman" w:hAnsi="Arial" w:cs="Arial"/>
          <w:kern w:val="0"/>
          <w:lang w:eastAsia="en-GB"/>
          <w14:ligatures w14:val="none"/>
        </w:rPr>
        <w:t>Actively seek to increase early years representation on the local Safeguarding Partnership and encourage county to invite more early years providers to participate. (</w:t>
      </w:r>
      <w:r w:rsidR="00785612" w:rsidRPr="00503E71">
        <w:rPr>
          <w:rFonts w:ascii="Arial" w:eastAsia="Times New Roman" w:hAnsi="Arial" w:cs="Arial"/>
          <w:kern w:val="0"/>
          <w:lang w:eastAsia="en-GB"/>
          <w14:ligatures w14:val="none"/>
        </w:rPr>
        <w:t>All</w:t>
      </w:r>
      <w:r w:rsidRPr="00503E71">
        <w:rPr>
          <w:rFonts w:ascii="Arial" w:eastAsia="Times New Roman" w:hAnsi="Arial" w:cs="Arial"/>
          <w:kern w:val="0"/>
          <w:lang w:eastAsia="en-GB"/>
          <w14:ligatures w14:val="none"/>
        </w:rPr>
        <w:t>)</w:t>
      </w:r>
    </w:p>
    <w:p w14:paraId="7C70CF22" w14:textId="2B81F84C" w:rsidR="000E3333" w:rsidRPr="00503E71" w:rsidRDefault="000E3333" w:rsidP="000E3333">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Information Sharing on Rehomed Adults Posing Risk to Children: </w:t>
      </w:r>
      <w:r w:rsidRPr="00503E71">
        <w:rPr>
          <w:rFonts w:ascii="Arial" w:eastAsia="Times New Roman" w:hAnsi="Arial" w:cs="Arial"/>
          <w:kern w:val="0"/>
          <w:lang w:eastAsia="en-GB"/>
          <w14:ligatures w14:val="none"/>
        </w:rPr>
        <w:t xml:space="preserve">Clarify with police colleagues the protocols and duties regarding information sharing with schools about adults rehomed in the area who may pose a risk to children, and report back to the group. </w:t>
      </w:r>
    </w:p>
    <w:p w14:paraId="0EC756B9" w14:textId="341F4F9B" w:rsidR="000E3333" w:rsidRPr="00503E71" w:rsidRDefault="000E3333" w:rsidP="000E3333">
      <w:pPr>
        <w:numPr>
          <w:ilvl w:val="0"/>
          <w:numId w:val="12"/>
        </w:numPr>
        <w:spacing w:before="100" w:beforeAutospacing="1" w:after="100" w:afterAutospacing="1" w:line="240" w:lineRule="auto"/>
        <w:rPr>
          <w:rFonts w:ascii="Arial" w:eastAsia="Times New Roman" w:hAnsi="Arial" w:cs="Arial"/>
          <w:kern w:val="0"/>
          <w:lang w:eastAsia="en-GB"/>
          <w14:ligatures w14:val="none"/>
        </w:rPr>
      </w:pPr>
      <w:r w:rsidRPr="00503E71">
        <w:rPr>
          <w:rFonts w:ascii="Arial" w:eastAsia="Times New Roman" w:hAnsi="Arial" w:cs="Arial"/>
          <w:b/>
          <w:bCs/>
          <w:kern w:val="0"/>
          <w:lang w:eastAsia="en-GB"/>
          <w14:ligatures w14:val="none"/>
        </w:rPr>
        <w:t xml:space="preserve">Probation Input on Information Sharing: </w:t>
      </w:r>
      <w:r w:rsidRPr="00503E71">
        <w:rPr>
          <w:rFonts w:ascii="Arial" w:eastAsia="Times New Roman" w:hAnsi="Arial" w:cs="Arial"/>
          <w:kern w:val="0"/>
          <w:lang w:eastAsia="en-GB"/>
          <w14:ligatures w14:val="none"/>
        </w:rPr>
        <w:t xml:space="preserve">Invite Dean Thomas (probation representative) to the next meeting to address questions regarding information sharing about adults with a history of offending who are rehomed near schools. </w:t>
      </w:r>
    </w:p>
    <w:p w14:paraId="09833AC6" w14:textId="77777777" w:rsidR="008E04E6" w:rsidRDefault="008E04E6" w:rsidP="00E16F60">
      <w:pPr>
        <w:ind w:left="360"/>
      </w:pPr>
    </w:p>
    <w:sectPr w:rsidR="008E04E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C24F8" w14:textId="77777777" w:rsidR="00C80CAD" w:rsidRDefault="00C80CAD" w:rsidP="00BA1D89">
      <w:pPr>
        <w:spacing w:after="0" w:line="240" w:lineRule="auto"/>
      </w:pPr>
      <w:r>
        <w:separator/>
      </w:r>
    </w:p>
  </w:endnote>
  <w:endnote w:type="continuationSeparator" w:id="0">
    <w:p w14:paraId="39DE58A8" w14:textId="77777777" w:rsidR="00C80CAD" w:rsidRDefault="00C80CAD"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AA147" w14:textId="77777777" w:rsidR="00C80CAD" w:rsidRDefault="00C80CAD" w:rsidP="00BA1D89">
      <w:pPr>
        <w:spacing w:after="0" w:line="240" w:lineRule="auto"/>
      </w:pPr>
      <w:r>
        <w:separator/>
      </w:r>
    </w:p>
  </w:footnote>
  <w:footnote w:type="continuationSeparator" w:id="0">
    <w:p w14:paraId="37D99EF1" w14:textId="77777777" w:rsidR="00C80CAD" w:rsidRDefault="00C80CAD"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966859"/>
    <w:multiLevelType w:val="hybridMultilevel"/>
    <w:tmpl w:val="D4A437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831415"/>
    <w:multiLevelType w:val="hybridMultilevel"/>
    <w:tmpl w:val="1C600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C5366D"/>
    <w:multiLevelType w:val="multilevel"/>
    <w:tmpl w:val="8514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465AB"/>
    <w:multiLevelType w:val="multilevel"/>
    <w:tmpl w:val="5178C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1"/>
  </w:num>
  <w:num w:numId="2" w16cid:durableId="1058045266">
    <w:abstractNumId w:val="8"/>
  </w:num>
  <w:num w:numId="3" w16cid:durableId="237633784">
    <w:abstractNumId w:val="13"/>
  </w:num>
  <w:num w:numId="4" w16cid:durableId="299041844">
    <w:abstractNumId w:val="6"/>
  </w:num>
  <w:num w:numId="5" w16cid:durableId="402264651">
    <w:abstractNumId w:val="9"/>
  </w:num>
  <w:num w:numId="6" w16cid:durableId="465633405">
    <w:abstractNumId w:val="2"/>
  </w:num>
  <w:num w:numId="7" w16cid:durableId="1389379315">
    <w:abstractNumId w:val="12"/>
  </w:num>
  <w:num w:numId="8" w16cid:durableId="1769276272">
    <w:abstractNumId w:val="0"/>
  </w:num>
  <w:num w:numId="9" w16cid:durableId="1456634726">
    <w:abstractNumId w:val="3"/>
  </w:num>
  <w:num w:numId="10" w16cid:durableId="743837918">
    <w:abstractNumId w:val="5"/>
  </w:num>
  <w:num w:numId="11" w16cid:durableId="62720132">
    <w:abstractNumId w:val="10"/>
  </w:num>
  <w:num w:numId="12" w16cid:durableId="173421447">
    <w:abstractNumId w:val="7"/>
  </w:num>
  <w:num w:numId="13" w16cid:durableId="759256774">
    <w:abstractNumId w:val="4"/>
  </w:num>
  <w:num w:numId="14" w16cid:durableId="1315600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05D57"/>
    <w:rsid w:val="00076AB4"/>
    <w:rsid w:val="000E3333"/>
    <w:rsid w:val="00135E4A"/>
    <w:rsid w:val="001444EA"/>
    <w:rsid w:val="001C4A90"/>
    <w:rsid w:val="001D06A2"/>
    <w:rsid w:val="001F4654"/>
    <w:rsid w:val="00213555"/>
    <w:rsid w:val="002173C8"/>
    <w:rsid w:val="00237A1D"/>
    <w:rsid w:val="00253C32"/>
    <w:rsid w:val="0027528E"/>
    <w:rsid w:val="00301161"/>
    <w:rsid w:val="003436A4"/>
    <w:rsid w:val="00345D3A"/>
    <w:rsid w:val="003648F3"/>
    <w:rsid w:val="003B0A55"/>
    <w:rsid w:val="003B6FE9"/>
    <w:rsid w:val="003C440B"/>
    <w:rsid w:val="0042039A"/>
    <w:rsid w:val="0050146C"/>
    <w:rsid w:val="00503E71"/>
    <w:rsid w:val="005041B2"/>
    <w:rsid w:val="00533D2D"/>
    <w:rsid w:val="00541468"/>
    <w:rsid w:val="0054539D"/>
    <w:rsid w:val="00555FFC"/>
    <w:rsid w:val="005824E9"/>
    <w:rsid w:val="00582862"/>
    <w:rsid w:val="005A6067"/>
    <w:rsid w:val="005A61EE"/>
    <w:rsid w:val="005B17F3"/>
    <w:rsid w:val="00636C38"/>
    <w:rsid w:val="006371D2"/>
    <w:rsid w:val="006872DD"/>
    <w:rsid w:val="006D5313"/>
    <w:rsid w:val="006E650D"/>
    <w:rsid w:val="007317A3"/>
    <w:rsid w:val="007347C7"/>
    <w:rsid w:val="00741A28"/>
    <w:rsid w:val="00785612"/>
    <w:rsid w:val="00785F50"/>
    <w:rsid w:val="007A3B3B"/>
    <w:rsid w:val="007A5D81"/>
    <w:rsid w:val="007C281B"/>
    <w:rsid w:val="00803F98"/>
    <w:rsid w:val="008325D6"/>
    <w:rsid w:val="00863557"/>
    <w:rsid w:val="008643BE"/>
    <w:rsid w:val="008732A3"/>
    <w:rsid w:val="008926B3"/>
    <w:rsid w:val="008A515E"/>
    <w:rsid w:val="008B4F7B"/>
    <w:rsid w:val="008E04E6"/>
    <w:rsid w:val="008F569A"/>
    <w:rsid w:val="00946D47"/>
    <w:rsid w:val="009727BE"/>
    <w:rsid w:val="0098168A"/>
    <w:rsid w:val="009D33AE"/>
    <w:rsid w:val="00A23854"/>
    <w:rsid w:val="00AA064F"/>
    <w:rsid w:val="00AE6C9B"/>
    <w:rsid w:val="00B2664E"/>
    <w:rsid w:val="00B67F53"/>
    <w:rsid w:val="00B76AF6"/>
    <w:rsid w:val="00B76B22"/>
    <w:rsid w:val="00BA1D89"/>
    <w:rsid w:val="00BD2C9D"/>
    <w:rsid w:val="00BE53C9"/>
    <w:rsid w:val="00BF5282"/>
    <w:rsid w:val="00C35E30"/>
    <w:rsid w:val="00C735B5"/>
    <w:rsid w:val="00C80CAD"/>
    <w:rsid w:val="00CA27F8"/>
    <w:rsid w:val="00CD06CD"/>
    <w:rsid w:val="00CF61F8"/>
    <w:rsid w:val="00CF65D3"/>
    <w:rsid w:val="00D07C03"/>
    <w:rsid w:val="00D45D7E"/>
    <w:rsid w:val="00DD373C"/>
    <w:rsid w:val="00E16F60"/>
    <w:rsid w:val="00E36CDE"/>
    <w:rsid w:val="00E85149"/>
    <w:rsid w:val="00ED101F"/>
    <w:rsid w:val="00ED7E9D"/>
    <w:rsid w:val="00EF3A9C"/>
    <w:rsid w:val="00F20D69"/>
    <w:rsid w:val="00F22318"/>
    <w:rsid w:val="00F4211E"/>
    <w:rsid w:val="00F70BA9"/>
    <w:rsid w:val="00F9036F"/>
    <w:rsid w:val="00FC50B3"/>
    <w:rsid w:val="00FC67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norfolklscp.org.uk/nscp-training-bookin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A773F-6325-45F7-AEC9-8BF06C37A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1027</TotalTime>
  <Pages>4</Pages>
  <Words>1198</Words>
  <Characters>6833</Characters>
  <Application>Microsoft Office Word</Application>
  <DocSecurity>0</DocSecurity>
  <Lines>56</Lines>
  <Paragraphs>16</Paragraphs>
  <ScaleCrop>false</ScaleCrop>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29</cp:revision>
  <dcterms:created xsi:type="dcterms:W3CDTF">2026-05-19T15:40:00Z</dcterms:created>
  <dcterms:modified xsi:type="dcterms:W3CDTF">2026-05-20T09:39:00Z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