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2B3C3" w14:textId="77777777" w:rsidR="00BA1D89" w:rsidRPr="00BA1D89" w:rsidRDefault="00BA1D89" w:rsidP="00BA1D89">
      <w:pPr>
        <w:jc w:val="center"/>
        <w:rPr>
          <w:rFonts w:ascii="Arial" w:hAnsi="Arial" w:cs="Arial"/>
          <w:b/>
          <w:bCs/>
        </w:rPr>
      </w:pPr>
      <w:r w:rsidRPr="00BA1D89">
        <w:rPr>
          <w:rFonts w:ascii="Arial" w:hAnsi="Arial" w:cs="Arial"/>
          <w:b/>
          <w:bCs/>
        </w:rPr>
        <w:t>Norfolk Safeguarding Children Partnership (NSCP)</w:t>
      </w:r>
    </w:p>
    <w:p w14:paraId="0ED71869" w14:textId="77777777" w:rsidR="00BA1D89" w:rsidRPr="00BA1D89" w:rsidRDefault="00BA1D89" w:rsidP="00BA1D89">
      <w:pPr>
        <w:jc w:val="center"/>
        <w:rPr>
          <w:rFonts w:ascii="Arial" w:hAnsi="Arial" w:cs="Arial"/>
          <w:b/>
          <w:bCs/>
        </w:rPr>
      </w:pPr>
      <w:r w:rsidRPr="00BA1D89">
        <w:rPr>
          <w:rFonts w:ascii="Arial" w:hAnsi="Arial" w:cs="Arial"/>
          <w:b/>
          <w:bCs/>
        </w:rPr>
        <w:t>Local Safeguarding Children Group</w:t>
      </w:r>
    </w:p>
    <w:p w14:paraId="6CD01C14" w14:textId="77777777" w:rsidR="00BA1D89" w:rsidRPr="00BA1D89" w:rsidRDefault="00BA1D89" w:rsidP="00BA1D89">
      <w:pPr>
        <w:jc w:val="center"/>
        <w:rPr>
          <w:rFonts w:ascii="Arial" w:hAnsi="Arial" w:cs="Arial"/>
          <w:b/>
          <w:bCs/>
        </w:rPr>
      </w:pPr>
      <w:r w:rsidRPr="00BA1D89">
        <w:rPr>
          <w:rFonts w:ascii="Arial" w:hAnsi="Arial" w:cs="Arial"/>
          <w:b/>
          <w:bCs/>
        </w:rPr>
        <w:t>Breckland</w:t>
      </w:r>
    </w:p>
    <w:p w14:paraId="06D2245B" w14:textId="77777777" w:rsidR="00BA1D89" w:rsidRPr="00BA1D89" w:rsidRDefault="00BA1D89" w:rsidP="00BA1D89">
      <w:pPr>
        <w:jc w:val="center"/>
        <w:rPr>
          <w:rFonts w:ascii="Arial" w:hAnsi="Arial" w:cs="Arial"/>
          <w:b/>
          <w:bCs/>
        </w:rPr>
      </w:pPr>
      <w:r w:rsidRPr="00BA1D89">
        <w:rPr>
          <w:rFonts w:ascii="Arial" w:hAnsi="Arial" w:cs="Arial"/>
          <w:b/>
          <w:bCs/>
        </w:rPr>
        <w:t>6</w:t>
      </w:r>
      <w:r w:rsidRPr="00BA1D89">
        <w:rPr>
          <w:rFonts w:ascii="Arial" w:hAnsi="Arial" w:cs="Arial"/>
          <w:b/>
          <w:bCs/>
          <w:vertAlign w:val="superscript"/>
        </w:rPr>
        <w:t>th</w:t>
      </w:r>
      <w:r w:rsidRPr="00BA1D89">
        <w:rPr>
          <w:rFonts w:ascii="Arial" w:hAnsi="Arial" w:cs="Arial"/>
          <w:b/>
          <w:bCs/>
        </w:rPr>
        <w:t xml:space="preserve"> May 2026   9:30am</w:t>
      </w:r>
    </w:p>
    <w:p w14:paraId="46C9588D" w14:textId="77777777" w:rsidR="00BA1D89" w:rsidRPr="000037C7" w:rsidRDefault="00BA1D89" w:rsidP="00BA1D89">
      <w:pPr>
        <w:jc w:val="center"/>
        <w:rPr>
          <w:rFonts w:ascii="Arial" w:hAnsi="Arial" w:cs="Arial"/>
          <w:b/>
          <w:bCs/>
        </w:rPr>
      </w:pPr>
      <w:r w:rsidRPr="00BA1D89">
        <w:rPr>
          <w:rFonts w:ascii="Arial" w:hAnsi="Arial" w:cs="Arial"/>
          <w:b/>
          <w:bCs/>
        </w:rPr>
        <w:t>Microsoft Teams</w:t>
      </w:r>
    </w:p>
    <w:p w14:paraId="61D75514" w14:textId="77777777" w:rsidR="00BA1D89" w:rsidRPr="000037C7" w:rsidRDefault="00BA1D89" w:rsidP="00BA1D89">
      <w:pPr>
        <w:jc w:val="center"/>
        <w:rPr>
          <w:rFonts w:ascii="Arial" w:hAnsi="Arial" w:cs="Arial"/>
          <w:b/>
          <w:bCs/>
        </w:rPr>
      </w:pPr>
    </w:p>
    <w:p w14:paraId="223B0013" w14:textId="5F57267B" w:rsidR="00301161" w:rsidRPr="000037C7" w:rsidRDefault="00301161" w:rsidP="00301161">
      <w:pPr>
        <w:rPr>
          <w:rFonts w:ascii="Arial" w:hAnsi="Arial" w:cs="Arial"/>
          <w:b/>
          <w:bCs/>
        </w:rPr>
      </w:pPr>
      <w:r w:rsidRPr="000037C7">
        <w:rPr>
          <w:rFonts w:ascii="Arial" w:hAnsi="Arial" w:cs="Arial"/>
          <w:b/>
          <w:bCs/>
        </w:rPr>
        <w:t>Attendance</w:t>
      </w:r>
    </w:p>
    <w:p w14:paraId="5A6093C7" w14:textId="77777777" w:rsidR="0050146C" w:rsidRPr="000037C7" w:rsidRDefault="00301161" w:rsidP="00AA064F">
      <w:pPr>
        <w:spacing w:after="0" w:line="240" w:lineRule="auto"/>
        <w:rPr>
          <w:rFonts w:ascii="Arial" w:hAnsi="Arial" w:cs="Arial"/>
        </w:rPr>
      </w:pPr>
      <w:r w:rsidRPr="000037C7">
        <w:rPr>
          <w:rFonts w:ascii="Arial" w:hAnsi="Arial" w:cs="Arial"/>
        </w:rPr>
        <w:t>Head of Service</w:t>
      </w:r>
      <w:r w:rsidRPr="000037C7">
        <w:rPr>
          <w:rFonts w:ascii="Arial" w:hAnsi="Arial" w:cs="Arial"/>
        </w:rPr>
        <w:t xml:space="preserve">, </w:t>
      </w:r>
      <w:r w:rsidRPr="000037C7">
        <w:rPr>
          <w:rFonts w:ascii="Arial" w:hAnsi="Arial" w:cs="Arial"/>
        </w:rPr>
        <w:t xml:space="preserve">Partnerships, </w:t>
      </w:r>
    </w:p>
    <w:p w14:paraId="28D96B22" w14:textId="36222270" w:rsidR="00301161" w:rsidRPr="000037C7" w:rsidRDefault="00301161" w:rsidP="00AA064F">
      <w:pPr>
        <w:spacing w:after="0" w:line="240" w:lineRule="auto"/>
        <w:rPr>
          <w:rFonts w:ascii="Arial" w:hAnsi="Arial" w:cs="Arial"/>
        </w:rPr>
      </w:pPr>
      <w:r w:rsidRPr="000037C7">
        <w:rPr>
          <w:rFonts w:ascii="Arial" w:hAnsi="Arial" w:cs="Arial"/>
        </w:rPr>
        <w:t>Inclusion and Practice</w:t>
      </w:r>
      <w:r w:rsidRPr="000037C7">
        <w:rPr>
          <w:rFonts w:ascii="Arial" w:hAnsi="Arial" w:cs="Arial"/>
        </w:rPr>
        <w:tab/>
      </w:r>
      <w:r w:rsidR="0050146C" w:rsidRPr="000037C7">
        <w:rPr>
          <w:rFonts w:ascii="Arial" w:hAnsi="Arial" w:cs="Arial"/>
        </w:rPr>
        <w:tab/>
      </w:r>
      <w:r w:rsidR="0050146C" w:rsidRPr="000037C7">
        <w:rPr>
          <w:rFonts w:ascii="Arial" w:hAnsi="Arial" w:cs="Arial"/>
        </w:rPr>
        <w:tab/>
      </w:r>
      <w:r w:rsidR="0050146C" w:rsidRPr="000037C7">
        <w:rPr>
          <w:rFonts w:ascii="Arial" w:hAnsi="Arial" w:cs="Arial"/>
        </w:rPr>
        <w:tab/>
      </w:r>
      <w:r w:rsidR="0050146C" w:rsidRPr="000037C7">
        <w:rPr>
          <w:rFonts w:ascii="Arial" w:hAnsi="Arial" w:cs="Arial"/>
        </w:rPr>
        <w:tab/>
      </w:r>
      <w:r w:rsidRPr="000037C7">
        <w:rPr>
          <w:rFonts w:ascii="Arial" w:hAnsi="Arial" w:cs="Arial"/>
        </w:rPr>
        <w:t>Vicki Horton</w:t>
      </w:r>
      <w:r w:rsidRPr="000037C7">
        <w:rPr>
          <w:rFonts w:ascii="Arial" w:hAnsi="Arial" w:cs="Arial"/>
        </w:rPr>
        <w:tab/>
      </w:r>
      <w:r w:rsidRPr="000037C7">
        <w:rPr>
          <w:rFonts w:ascii="Arial" w:hAnsi="Arial" w:cs="Arial"/>
        </w:rPr>
        <w:tab/>
      </w:r>
    </w:p>
    <w:p w14:paraId="3FA9894D" w14:textId="568FE5F9" w:rsidR="00301161" w:rsidRPr="000037C7" w:rsidRDefault="007A5D81" w:rsidP="00AA064F">
      <w:pPr>
        <w:spacing w:after="0" w:line="240" w:lineRule="auto"/>
        <w:rPr>
          <w:rFonts w:ascii="Arial" w:hAnsi="Arial" w:cs="Arial"/>
        </w:rPr>
      </w:pPr>
      <w:r w:rsidRPr="000037C7">
        <w:rPr>
          <w:rFonts w:ascii="Arial" w:hAnsi="Arial" w:cs="Arial"/>
        </w:rPr>
        <w:t>Community and Partnerships</w:t>
      </w:r>
      <w:r w:rsidR="00301161" w:rsidRPr="000037C7">
        <w:rPr>
          <w:rFonts w:ascii="Arial" w:hAnsi="Arial" w:cs="Arial"/>
        </w:rPr>
        <w:tab/>
      </w:r>
      <w:r w:rsidR="00301161" w:rsidRPr="000037C7">
        <w:rPr>
          <w:rFonts w:ascii="Arial" w:hAnsi="Arial" w:cs="Arial"/>
        </w:rPr>
        <w:tab/>
      </w:r>
      <w:r w:rsidR="00301161" w:rsidRPr="000037C7">
        <w:rPr>
          <w:rFonts w:ascii="Arial" w:hAnsi="Arial" w:cs="Arial"/>
        </w:rPr>
        <w:tab/>
      </w:r>
      <w:r w:rsidR="0050146C" w:rsidRPr="000037C7">
        <w:rPr>
          <w:rFonts w:ascii="Arial" w:hAnsi="Arial" w:cs="Arial"/>
        </w:rPr>
        <w:tab/>
      </w:r>
      <w:r w:rsidR="00301161" w:rsidRPr="000037C7">
        <w:rPr>
          <w:rFonts w:ascii="Arial" w:hAnsi="Arial" w:cs="Arial"/>
        </w:rPr>
        <w:t>Hayley Bullock</w:t>
      </w:r>
    </w:p>
    <w:p w14:paraId="04CC6217" w14:textId="7E4A4110" w:rsidR="00BA1D89" w:rsidRPr="000037C7" w:rsidRDefault="00301161" w:rsidP="00AA064F">
      <w:pPr>
        <w:spacing w:after="0" w:line="240" w:lineRule="auto"/>
        <w:rPr>
          <w:rFonts w:ascii="Arial" w:hAnsi="Arial" w:cs="Arial"/>
        </w:rPr>
      </w:pPr>
      <w:r w:rsidRPr="000037C7">
        <w:rPr>
          <w:rFonts w:ascii="Arial" w:hAnsi="Arial" w:cs="Arial"/>
        </w:rPr>
        <w:t>Head of Family Help - West and Breckland</w:t>
      </w:r>
      <w:r w:rsidRPr="000037C7">
        <w:rPr>
          <w:rFonts w:ascii="Arial" w:hAnsi="Arial" w:cs="Arial"/>
        </w:rPr>
        <w:tab/>
      </w:r>
      <w:r w:rsidR="00D45D7E" w:rsidRPr="000037C7">
        <w:rPr>
          <w:rFonts w:ascii="Arial" w:hAnsi="Arial" w:cs="Arial"/>
        </w:rPr>
        <w:tab/>
      </w:r>
      <w:r w:rsidRPr="000037C7">
        <w:rPr>
          <w:rFonts w:ascii="Arial" w:hAnsi="Arial" w:cs="Arial"/>
        </w:rPr>
        <w:t xml:space="preserve">Patroneller 'Pat' Ndhlalambi </w:t>
      </w:r>
    </w:p>
    <w:p w14:paraId="0B9F1218" w14:textId="01AF0E7C" w:rsidR="00301161" w:rsidRPr="000037C7" w:rsidRDefault="00301161" w:rsidP="00AA064F">
      <w:pPr>
        <w:spacing w:after="0" w:line="240" w:lineRule="auto"/>
        <w:rPr>
          <w:rFonts w:ascii="Arial" w:hAnsi="Arial" w:cs="Arial"/>
        </w:rPr>
      </w:pPr>
      <w:r w:rsidRPr="000037C7">
        <w:rPr>
          <w:rFonts w:ascii="Arial" w:hAnsi="Arial" w:cs="Arial"/>
        </w:rPr>
        <w:t xml:space="preserve">Head and DSL </w:t>
      </w:r>
      <w:r w:rsidRPr="000037C7">
        <w:rPr>
          <w:rFonts w:ascii="Arial" w:hAnsi="Arial" w:cs="Arial"/>
        </w:rPr>
        <w:t>Heartwood Primary</w:t>
      </w:r>
      <w:r w:rsidRPr="000037C7">
        <w:rPr>
          <w:rFonts w:ascii="Arial" w:hAnsi="Arial" w:cs="Arial"/>
        </w:rPr>
        <w:tab/>
      </w:r>
      <w:r w:rsidRPr="000037C7">
        <w:rPr>
          <w:rFonts w:ascii="Arial" w:hAnsi="Arial" w:cs="Arial"/>
        </w:rPr>
        <w:tab/>
      </w:r>
      <w:r w:rsidRPr="000037C7">
        <w:rPr>
          <w:rFonts w:ascii="Arial" w:hAnsi="Arial" w:cs="Arial"/>
        </w:rPr>
        <w:tab/>
      </w:r>
      <w:r w:rsidRPr="000037C7">
        <w:rPr>
          <w:rFonts w:ascii="Arial" w:hAnsi="Arial" w:cs="Arial"/>
        </w:rPr>
        <w:t>Rebecca Starman</w:t>
      </w:r>
    </w:p>
    <w:p w14:paraId="3AE16B47" w14:textId="43CFDD5F" w:rsidR="00076AB4" w:rsidRPr="000037C7" w:rsidRDefault="00076AB4" w:rsidP="00AA064F">
      <w:pPr>
        <w:spacing w:after="0" w:line="240" w:lineRule="auto"/>
        <w:rPr>
          <w:rFonts w:ascii="Arial" w:eastAsia="Times New Roman" w:hAnsi="Arial" w:cs="Arial"/>
          <w:color w:val="000000"/>
          <w:kern w:val="0"/>
          <w:lang w:eastAsia="en-GB"/>
          <w14:ligatures w14:val="none"/>
        </w:rPr>
      </w:pPr>
      <w:r w:rsidRPr="000037C7">
        <w:rPr>
          <w:rFonts w:ascii="Arial" w:eastAsia="Times New Roman" w:hAnsi="Arial" w:cs="Arial"/>
          <w:color w:val="000000"/>
          <w:kern w:val="0"/>
          <w:lang w:eastAsia="en-GB"/>
          <w14:ligatures w14:val="none"/>
        </w:rPr>
        <w:t>Flagship Housing</w:t>
      </w:r>
      <w:r w:rsidRPr="000037C7">
        <w:rPr>
          <w:rFonts w:ascii="Arial" w:eastAsia="Times New Roman" w:hAnsi="Arial" w:cs="Arial"/>
          <w:color w:val="000000"/>
          <w:kern w:val="0"/>
          <w:lang w:eastAsia="en-GB"/>
          <w14:ligatures w14:val="none"/>
        </w:rPr>
        <w:tab/>
      </w:r>
      <w:r w:rsidRPr="000037C7">
        <w:rPr>
          <w:rFonts w:ascii="Arial" w:eastAsia="Times New Roman" w:hAnsi="Arial" w:cs="Arial"/>
          <w:color w:val="000000"/>
          <w:kern w:val="0"/>
          <w:lang w:eastAsia="en-GB"/>
          <w14:ligatures w14:val="none"/>
        </w:rPr>
        <w:tab/>
      </w:r>
      <w:r w:rsidRPr="000037C7">
        <w:rPr>
          <w:rFonts w:ascii="Arial" w:eastAsia="Times New Roman" w:hAnsi="Arial" w:cs="Arial"/>
          <w:color w:val="000000"/>
          <w:kern w:val="0"/>
          <w:lang w:eastAsia="en-GB"/>
          <w14:ligatures w14:val="none"/>
        </w:rPr>
        <w:tab/>
      </w:r>
      <w:r w:rsidRPr="000037C7">
        <w:rPr>
          <w:rFonts w:ascii="Arial" w:eastAsia="Times New Roman" w:hAnsi="Arial" w:cs="Arial"/>
          <w:color w:val="000000"/>
          <w:kern w:val="0"/>
          <w:lang w:eastAsia="en-GB"/>
          <w14:ligatures w14:val="none"/>
        </w:rPr>
        <w:tab/>
      </w:r>
      <w:r w:rsidRPr="000037C7">
        <w:rPr>
          <w:rFonts w:ascii="Arial" w:eastAsia="Times New Roman" w:hAnsi="Arial" w:cs="Arial"/>
          <w:color w:val="000000"/>
          <w:kern w:val="0"/>
          <w:lang w:eastAsia="en-GB"/>
          <w14:ligatures w14:val="none"/>
        </w:rPr>
        <w:tab/>
      </w:r>
      <w:r w:rsidRPr="000037C7">
        <w:rPr>
          <w:rFonts w:ascii="Arial" w:eastAsia="Times New Roman" w:hAnsi="Arial" w:cs="Arial"/>
          <w:color w:val="000000"/>
          <w:kern w:val="0"/>
          <w:lang w:eastAsia="en-GB"/>
          <w14:ligatures w14:val="none"/>
        </w:rPr>
        <w:tab/>
      </w:r>
      <w:r w:rsidRPr="00076AB4">
        <w:rPr>
          <w:rFonts w:ascii="Arial" w:eastAsia="Times New Roman" w:hAnsi="Arial" w:cs="Arial"/>
          <w:color w:val="000000"/>
          <w:kern w:val="0"/>
          <w:lang w:eastAsia="en-GB"/>
          <w14:ligatures w14:val="none"/>
        </w:rPr>
        <w:t xml:space="preserve">Gemma Cushion </w:t>
      </w:r>
    </w:p>
    <w:p w14:paraId="03912190" w14:textId="28C83467" w:rsidR="00301161" w:rsidRPr="000037C7" w:rsidRDefault="00076AB4" w:rsidP="00AA064F">
      <w:pPr>
        <w:spacing w:after="0" w:line="240" w:lineRule="auto"/>
        <w:rPr>
          <w:rFonts w:ascii="Arial" w:hAnsi="Arial" w:cs="Arial"/>
        </w:rPr>
      </w:pPr>
      <w:r w:rsidRPr="000037C7">
        <w:rPr>
          <w:rFonts w:ascii="Arial" w:hAnsi="Arial" w:cs="Arial"/>
        </w:rPr>
        <w:t>Brave futures</w:t>
      </w:r>
      <w:r w:rsidRPr="000037C7">
        <w:rPr>
          <w:rFonts w:ascii="Arial" w:hAnsi="Arial" w:cs="Arial"/>
        </w:rPr>
        <w:tab/>
      </w:r>
      <w:r w:rsidRPr="000037C7">
        <w:rPr>
          <w:rFonts w:ascii="Arial" w:hAnsi="Arial" w:cs="Arial"/>
        </w:rPr>
        <w:tab/>
      </w:r>
      <w:r w:rsidRPr="000037C7">
        <w:rPr>
          <w:rFonts w:ascii="Arial" w:hAnsi="Arial" w:cs="Arial"/>
        </w:rPr>
        <w:tab/>
      </w:r>
      <w:r w:rsidRPr="000037C7">
        <w:rPr>
          <w:rFonts w:ascii="Arial" w:hAnsi="Arial" w:cs="Arial"/>
        </w:rPr>
        <w:tab/>
      </w:r>
      <w:r w:rsidRPr="000037C7">
        <w:rPr>
          <w:rFonts w:ascii="Arial" w:hAnsi="Arial" w:cs="Arial"/>
        </w:rPr>
        <w:tab/>
      </w:r>
      <w:r w:rsidRPr="000037C7">
        <w:rPr>
          <w:rFonts w:ascii="Arial" w:hAnsi="Arial" w:cs="Arial"/>
        </w:rPr>
        <w:tab/>
      </w:r>
      <w:r w:rsidRPr="000037C7">
        <w:rPr>
          <w:rFonts w:ascii="Arial" w:hAnsi="Arial" w:cs="Arial"/>
        </w:rPr>
        <w:tab/>
      </w:r>
      <w:r w:rsidRPr="000037C7">
        <w:rPr>
          <w:rFonts w:ascii="Arial" w:hAnsi="Arial" w:cs="Arial"/>
        </w:rPr>
        <w:t>Hannah Walker</w:t>
      </w:r>
    </w:p>
    <w:p w14:paraId="7C4AE9DA" w14:textId="1327E7D9" w:rsidR="00AA064F" w:rsidRPr="000037C7" w:rsidRDefault="00B76B22" w:rsidP="00AA064F">
      <w:pPr>
        <w:spacing w:after="0" w:line="240" w:lineRule="auto"/>
        <w:rPr>
          <w:rFonts w:ascii="Arial" w:hAnsi="Arial" w:cs="Arial"/>
        </w:rPr>
      </w:pPr>
      <w:r w:rsidRPr="000037C7">
        <w:rPr>
          <w:rFonts w:ascii="Arial" w:hAnsi="Arial" w:cs="Arial"/>
        </w:rPr>
        <w:t xml:space="preserve">Head of Service Family Hubs, Short Breaks, </w:t>
      </w:r>
      <w:r w:rsidR="00AA064F" w:rsidRPr="000037C7">
        <w:rPr>
          <w:rFonts w:ascii="Arial" w:hAnsi="Arial" w:cs="Arial"/>
        </w:rPr>
        <w:tab/>
      </w:r>
      <w:r w:rsidR="00AA064F" w:rsidRPr="000037C7">
        <w:rPr>
          <w:rFonts w:ascii="Arial" w:hAnsi="Arial" w:cs="Arial"/>
        </w:rPr>
        <w:tab/>
      </w:r>
    </w:p>
    <w:p w14:paraId="448C0862" w14:textId="33C9CAD1" w:rsidR="00076AB4" w:rsidRPr="000037C7" w:rsidRDefault="00B76B22" w:rsidP="00AA064F">
      <w:pPr>
        <w:spacing w:after="0" w:line="240" w:lineRule="auto"/>
        <w:rPr>
          <w:rFonts w:ascii="Arial" w:hAnsi="Arial" w:cs="Arial"/>
        </w:rPr>
      </w:pPr>
      <w:r w:rsidRPr="000037C7">
        <w:rPr>
          <w:rFonts w:ascii="Arial" w:hAnsi="Arial" w:cs="Arial"/>
        </w:rPr>
        <w:t>FIS &amp; Data Transformation</w:t>
      </w:r>
      <w:r w:rsidR="00AA064F" w:rsidRPr="000037C7">
        <w:rPr>
          <w:rFonts w:ascii="Arial" w:hAnsi="Arial" w:cs="Arial"/>
        </w:rPr>
        <w:tab/>
      </w:r>
      <w:r w:rsidR="00AA064F" w:rsidRPr="000037C7">
        <w:rPr>
          <w:rFonts w:ascii="Arial" w:hAnsi="Arial" w:cs="Arial"/>
        </w:rPr>
        <w:tab/>
      </w:r>
      <w:r w:rsidR="00AA064F" w:rsidRPr="000037C7">
        <w:rPr>
          <w:rFonts w:ascii="Arial" w:hAnsi="Arial" w:cs="Arial"/>
        </w:rPr>
        <w:tab/>
      </w:r>
      <w:r w:rsidR="00AA064F" w:rsidRPr="000037C7">
        <w:rPr>
          <w:rFonts w:ascii="Arial" w:hAnsi="Arial" w:cs="Arial"/>
        </w:rPr>
        <w:tab/>
      </w:r>
      <w:r w:rsidR="00AA064F" w:rsidRPr="000037C7">
        <w:rPr>
          <w:rFonts w:ascii="Arial" w:hAnsi="Arial" w:cs="Arial"/>
        </w:rPr>
        <w:tab/>
      </w:r>
      <w:r w:rsidR="00AA064F" w:rsidRPr="000037C7">
        <w:rPr>
          <w:rFonts w:ascii="Arial" w:hAnsi="Arial" w:cs="Arial"/>
        </w:rPr>
        <w:t>Teresa Frost</w:t>
      </w:r>
    </w:p>
    <w:p w14:paraId="0C6F1D7F" w14:textId="0D0820A6" w:rsidR="00AA064F" w:rsidRPr="000037C7" w:rsidRDefault="00ED7E9D" w:rsidP="00AA064F">
      <w:pPr>
        <w:spacing w:after="0" w:line="240" w:lineRule="auto"/>
        <w:rPr>
          <w:rFonts w:ascii="Arial" w:hAnsi="Arial" w:cs="Arial"/>
        </w:rPr>
      </w:pPr>
      <w:r w:rsidRPr="000037C7">
        <w:rPr>
          <w:rFonts w:ascii="Arial" w:hAnsi="Arial" w:cs="Arial"/>
        </w:rPr>
        <w:t>Practice Lead Childrens Services</w:t>
      </w:r>
      <w:r w:rsidRPr="000037C7">
        <w:rPr>
          <w:rFonts w:ascii="Arial" w:hAnsi="Arial" w:cs="Arial"/>
        </w:rPr>
        <w:tab/>
      </w:r>
      <w:r w:rsidRPr="000037C7">
        <w:rPr>
          <w:rFonts w:ascii="Arial" w:hAnsi="Arial" w:cs="Arial"/>
        </w:rPr>
        <w:tab/>
      </w:r>
      <w:r w:rsidRPr="000037C7">
        <w:rPr>
          <w:rFonts w:ascii="Arial" w:hAnsi="Arial" w:cs="Arial"/>
        </w:rPr>
        <w:tab/>
      </w:r>
      <w:r w:rsidRPr="000037C7">
        <w:rPr>
          <w:rFonts w:ascii="Arial" w:hAnsi="Arial" w:cs="Arial"/>
        </w:rPr>
        <w:tab/>
        <w:t>Andrea Brown</w:t>
      </w:r>
    </w:p>
    <w:p w14:paraId="2DD834F6" w14:textId="6DCBCBFC" w:rsidR="00CF61F8" w:rsidRPr="000037C7" w:rsidRDefault="00CF61F8" w:rsidP="00AA064F">
      <w:pPr>
        <w:spacing w:after="0" w:line="240" w:lineRule="auto"/>
        <w:rPr>
          <w:rFonts w:ascii="Arial" w:hAnsi="Arial" w:cs="Arial"/>
        </w:rPr>
      </w:pPr>
      <w:proofErr w:type="spellStart"/>
      <w:r w:rsidRPr="000037C7">
        <w:rPr>
          <w:rFonts w:ascii="Arial" w:hAnsi="Arial" w:cs="Arial"/>
        </w:rPr>
        <w:t>SIPCo</w:t>
      </w:r>
      <w:proofErr w:type="spellEnd"/>
      <w:r w:rsidRPr="000037C7">
        <w:rPr>
          <w:rFonts w:ascii="Arial" w:hAnsi="Arial" w:cs="Arial"/>
        </w:rPr>
        <w:tab/>
        <w:t xml:space="preserve"> NSCP</w:t>
      </w:r>
      <w:r w:rsidRPr="000037C7">
        <w:rPr>
          <w:rFonts w:ascii="Arial" w:hAnsi="Arial" w:cs="Arial"/>
        </w:rPr>
        <w:tab/>
      </w:r>
      <w:r w:rsidRPr="000037C7">
        <w:rPr>
          <w:rFonts w:ascii="Arial" w:hAnsi="Arial" w:cs="Arial"/>
        </w:rPr>
        <w:tab/>
      </w:r>
      <w:r w:rsidRPr="000037C7">
        <w:rPr>
          <w:rFonts w:ascii="Arial" w:hAnsi="Arial" w:cs="Arial"/>
        </w:rPr>
        <w:tab/>
      </w:r>
      <w:r w:rsidRPr="000037C7">
        <w:rPr>
          <w:rFonts w:ascii="Arial" w:hAnsi="Arial" w:cs="Arial"/>
        </w:rPr>
        <w:tab/>
      </w:r>
      <w:r w:rsidRPr="000037C7">
        <w:rPr>
          <w:rFonts w:ascii="Arial" w:hAnsi="Arial" w:cs="Arial"/>
        </w:rPr>
        <w:tab/>
      </w:r>
      <w:r w:rsidRPr="000037C7">
        <w:rPr>
          <w:rFonts w:ascii="Arial" w:hAnsi="Arial" w:cs="Arial"/>
        </w:rPr>
        <w:tab/>
        <w:t>Mark Osborn</w:t>
      </w:r>
      <w:r w:rsidRPr="000037C7">
        <w:rPr>
          <w:rFonts w:ascii="Arial" w:hAnsi="Arial" w:cs="Arial"/>
        </w:rPr>
        <w:tab/>
      </w:r>
    </w:p>
    <w:p w14:paraId="1DFBED4D" w14:textId="77777777" w:rsidR="00BA1D89" w:rsidRPr="000037C7" w:rsidRDefault="00BA1D89" w:rsidP="00BA1D89">
      <w:pPr>
        <w:jc w:val="center"/>
        <w:rPr>
          <w:rFonts w:ascii="Arial" w:hAnsi="Arial" w:cs="Arial"/>
          <w:b/>
          <w:bCs/>
        </w:rPr>
      </w:pPr>
    </w:p>
    <w:p w14:paraId="5A441732" w14:textId="77777777" w:rsidR="005041B2" w:rsidRPr="005041B2" w:rsidRDefault="005041B2" w:rsidP="003436A4">
      <w:pPr>
        <w:spacing w:before="100" w:beforeAutospacing="1" w:after="100" w:afterAutospacing="1" w:line="240" w:lineRule="auto"/>
        <w:rPr>
          <w:rFonts w:ascii="Arial" w:eastAsia="Times New Roman" w:hAnsi="Arial" w:cs="Arial"/>
          <w:kern w:val="0"/>
          <w:lang w:eastAsia="en-GB"/>
          <w14:ligatures w14:val="none"/>
        </w:rPr>
      </w:pPr>
      <w:r w:rsidRPr="005041B2">
        <w:rPr>
          <w:rFonts w:ascii="Arial" w:eastAsia="Times New Roman" w:hAnsi="Arial" w:cs="Arial"/>
          <w:b/>
          <w:bCs/>
          <w:kern w:val="0"/>
          <w:lang w:eastAsia="en-GB"/>
          <w14:ligatures w14:val="none"/>
        </w:rPr>
        <w:t xml:space="preserve">LSCG Survey Feedback and Meeting Format Preferences: </w:t>
      </w:r>
      <w:r w:rsidRPr="005041B2">
        <w:rPr>
          <w:rFonts w:ascii="Arial" w:eastAsia="Times New Roman" w:hAnsi="Arial" w:cs="Arial"/>
          <w:kern w:val="0"/>
          <w:lang w:eastAsia="en-GB"/>
          <w14:ligatures w14:val="none"/>
        </w:rPr>
        <w:t>Mark presented the outcomes of the recent LSCG member survey, highlighting preferences for hybrid meeting formats, the value of networking and shared learning, and challenges in attendance and data analysis, with input from Vicki and other attendees.</w:t>
      </w:r>
    </w:p>
    <w:p w14:paraId="013AC4C4" w14:textId="77777777" w:rsidR="005041B2" w:rsidRPr="005041B2" w:rsidRDefault="005041B2" w:rsidP="005041B2">
      <w:pPr>
        <w:numPr>
          <w:ilvl w:val="1"/>
          <w:numId w:val="3"/>
        </w:numPr>
        <w:spacing w:before="100" w:beforeAutospacing="1" w:after="100" w:afterAutospacing="1" w:line="240" w:lineRule="auto"/>
        <w:rPr>
          <w:rFonts w:ascii="Arial" w:eastAsia="Times New Roman" w:hAnsi="Arial" w:cs="Arial"/>
          <w:kern w:val="0"/>
          <w:lang w:eastAsia="en-GB"/>
          <w14:ligatures w14:val="none"/>
        </w:rPr>
      </w:pPr>
      <w:r w:rsidRPr="005041B2">
        <w:rPr>
          <w:rFonts w:ascii="Arial" w:eastAsia="Times New Roman" w:hAnsi="Arial" w:cs="Arial"/>
          <w:b/>
          <w:bCs/>
          <w:kern w:val="0"/>
          <w:lang w:eastAsia="en-GB"/>
          <w14:ligatures w14:val="none"/>
        </w:rPr>
        <w:t xml:space="preserve">Survey Participation and Representation: </w:t>
      </w:r>
      <w:r w:rsidRPr="005041B2">
        <w:rPr>
          <w:rFonts w:ascii="Arial" w:eastAsia="Times New Roman" w:hAnsi="Arial" w:cs="Arial"/>
          <w:kern w:val="0"/>
          <w:lang w:eastAsia="en-GB"/>
          <w14:ligatures w14:val="none"/>
        </w:rPr>
        <w:t>Mark reported that 19 responses were received for the LSCG survey, with low representation from the West and East groups, which was unexpected given their usual attendance levels.</w:t>
      </w:r>
    </w:p>
    <w:p w14:paraId="469B4063" w14:textId="77777777" w:rsidR="005041B2" w:rsidRPr="005041B2" w:rsidRDefault="005041B2" w:rsidP="005041B2">
      <w:pPr>
        <w:numPr>
          <w:ilvl w:val="1"/>
          <w:numId w:val="3"/>
        </w:numPr>
        <w:spacing w:before="100" w:beforeAutospacing="1" w:after="100" w:afterAutospacing="1" w:line="240" w:lineRule="auto"/>
        <w:rPr>
          <w:rFonts w:ascii="Arial" w:eastAsia="Times New Roman" w:hAnsi="Arial" w:cs="Arial"/>
          <w:kern w:val="0"/>
          <w:lang w:eastAsia="en-GB"/>
          <w14:ligatures w14:val="none"/>
        </w:rPr>
      </w:pPr>
      <w:r w:rsidRPr="005041B2">
        <w:rPr>
          <w:rFonts w:ascii="Arial" w:eastAsia="Times New Roman" w:hAnsi="Arial" w:cs="Arial"/>
          <w:b/>
          <w:bCs/>
          <w:kern w:val="0"/>
          <w:lang w:eastAsia="en-GB"/>
          <w14:ligatures w14:val="none"/>
        </w:rPr>
        <w:t xml:space="preserve">Preferred Meeting Formats: </w:t>
      </w:r>
      <w:r w:rsidRPr="005041B2">
        <w:rPr>
          <w:rFonts w:ascii="Arial" w:eastAsia="Times New Roman" w:hAnsi="Arial" w:cs="Arial"/>
          <w:kern w:val="0"/>
          <w:lang w:eastAsia="en-GB"/>
          <w14:ligatures w14:val="none"/>
        </w:rPr>
        <w:t>The survey revealed a strong preference for hybrid meetings, with participants expressing value in both online and in-person formats; Mark noted the survey's limitation in allowing only one selection, which was later corrected.</w:t>
      </w:r>
    </w:p>
    <w:p w14:paraId="4D01DDBF" w14:textId="77777777" w:rsidR="005041B2" w:rsidRPr="005041B2" w:rsidRDefault="005041B2" w:rsidP="005041B2">
      <w:pPr>
        <w:numPr>
          <w:ilvl w:val="1"/>
          <w:numId w:val="3"/>
        </w:numPr>
        <w:spacing w:before="100" w:beforeAutospacing="1" w:after="100" w:afterAutospacing="1" w:line="240" w:lineRule="auto"/>
        <w:rPr>
          <w:rFonts w:ascii="Arial" w:eastAsia="Times New Roman" w:hAnsi="Arial" w:cs="Arial"/>
          <w:kern w:val="0"/>
          <w:lang w:eastAsia="en-GB"/>
          <w14:ligatures w14:val="none"/>
        </w:rPr>
      </w:pPr>
      <w:r w:rsidRPr="005041B2">
        <w:rPr>
          <w:rFonts w:ascii="Arial" w:eastAsia="Times New Roman" w:hAnsi="Arial" w:cs="Arial"/>
          <w:b/>
          <w:bCs/>
          <w:kern w:val="0"/>
          <w:lang w:eastAsia="en-GB"/>
          <w14:ligatures w14:val="none"/>
        </w:rPr>
        <w:t xml:space="preserve">Value of LSCG Meetings: </w:t>
      </w:r>
      <w:r w:rsidRPr="005041B2">
        <w:rPr>
          <w:rFonts w:ascii="Arial" w:eastAsia="Times New Roman" w:hAnsi="Arial" w:cs="Arial"/>
          <w:kern w:val="0"/>
          <w:lang w:eastAsia="en-GB"/>
          <w14:ligatures w14:val="none"/>
        </w:rPr>
        <w:t>Respondents identified learning about other services, sharing practice, networking, and reflective discussions on local issues as the most valuable aspects of LSCG meetings.</w:t>
      </w:r>
    </w:p>
    <w:p w14:paraId="5BA4CE23" w14:textId="77777777" w:rsidR="005041B2" w:rsidRPr="005041B2" w:rsidRDefault="005041B2" w:rsidP="005041B2">
      <w:pPr>
        <w:numPr>
          <w:ilvl w:val="1"/>
          <w:numId w:val="3"/>
        </w:numPr>
        <w:spacing w:before="100" w:beforeAutospacing="1" w:after="100" w:afterAutospacing="1" w:line="240" w:lineRule="auto"/>
        <w:rPr>
          <w:rFonts w:ascii="Arial" w:eastAsia="Times New Roman" w:hAnsi="Arial" w:cs="Arial"/>
          <w:kern w:val="0"/>
          <w:lang w:eastAsia="en-GB"/>
          <w14:ligatures w14:val="none"/>
        </w:rPr>
      </w:pPr>
      <w:r w:rsidRPr="005041B2">
        <w:rPr>
          <w:rFonts w:ascii="Arial" w:eastAsia="Times New Roman" w:hAnsi="Arial" w:cs="Arial"/>
          <w:b/>
          <w:bCs/>
          <w:kern w:val="0"/>
          <w:lang w:eastAsia="en-GB"/>
          <w14:ligatures w14:val="none"/>
        </w:rPr>
        <w:t xml:space="preserve">Areas for Improvement: </w:t>
      </w:r>
      <w:r w:rsidRPr="005041B2">
        <w:rPr>
          <w:rFonts w:ascii="Arial" w:eastAsia="Times New Roman" w:hAnsi="Arial" w:cs="Arial"/>
          <w:kern w:val="0"/>
          <w:lang w:eastAsia="en-GB"/>
          <w14:ligatures w14:val="none"/>
        </w:rPr>
        <w:t>Attendees highlighted the need for more actionable outcomes, better data analysis, and increased feedback from a wider range of agencies, while recognising the challenge of limited capacity and data protection concerns.</w:t>
      </w:r>
    </w:p>
    <w:p w14:paraId="5C85082E" w14:textId="0DA17E17" w:rsidR="005041B2" w:rsidRPr="000037C7" w:rsidRDefault="005041B2" w:rsidP="005041B2">
      <w:pPr>
        <w:numPr>
          <w:ilvl w:val="1"/>
          <w:numId w:val="3"/>
        </w:numPr>
        <w:spacing w:before="100" w:beforeAutospacing="1" w:after="100" w:afterAutospacing="1" w:line="240" w:lineRule="auto"/>
        <w:rPr>
          <w:rFonts w:ascii="Arial" w:eastAsia="Times New Roman" w:hAnsi="Arial" w:cs="Arial"/>
          <w:kern w:val="0"/>
          <w:lang w:eastAsia="en-GB"/>
          <w14:ligatures w14:val="none"/>
        </w:rPr>
      </w:pPr>
      <w:r w:rsidRPr="005041B2">
        <w:rPr>
          <w:rFonts w:ascii="Arial" w:eastAsia="Times New Roman" w:hAnsi="Arial" w:cs="Arial"/>
          <w:b/>
          <w:bCs/>
          <w:kern w:val="0"/>
          <w:lang w:eastAsia="en-GB"/>
          <w14:ligatures w14:val="none"/>
        </w:rPr>
        <w:t xml:space="preserve">Future Meeting Content: </w:t>
      </w:r>
      <w:r w:rsidRPr="005041B2">
        <w:rPr>
          <w:rFonts w:ascii="Arial" w:eastAsia="Times New Roman" w:hAnsi="Arial" w:cs="Arial"/>
          <w:kern w:val="0"/>
          <w:lang w:eastAsia="en-GB"/>
          <w14:ligatures w14:val="none"/>
        </w:rPr>
        <w:t xml:space="preserve">Key topics suggested for future meetings included current priorities, case studies of effective multi-agency working, </w:t>
      </w:r>
      <w:r w:rsidRPr="005041B2">
        <w:rPr>
          <w:rFonts w:ascii="Arial" w:eastAsia="Times New Roman" w:hAnsi="Arial" w:cs="Arial"/>
          <w:kern w:val="0"/>
          <w:lang w:eastAsia="en-GB"/>
          <w14:ligatures w14:val="none"/>
        </w:rPr>
        <w:lastRenderedPageBreak/>
        <w:t>and regular safeguarding updates from members, which will now be a standing agenda item.</w:t>
      </w:r>
    </w:p>
    <w:p w14:paraId="7F378F0C" w14:textId="77777777" w:rsidR="00555FFC" w:rsidRPr="005041B2" w:rsidRDefault="00555FFC" w:rsidP="00555FFC">
      <w:pPr>
        <w:spacing w:before="100" w:beforeAutospacing="1" w:after="100" w:afterAutospacing="1" w:line="240" w:lineRule="auto"/>
        <w:ind w:left="1080"/>
        <w:rPr>
          <w:rFonts w:ascii="Arial" w:eastAsia="Times New Roman" w:hAnsi="Arial" w:cs="Arial"/>
          <w:kern w:val="0"/>
          <w:lang w:eastAsia="en-GB"/>
          <w14:ligatures w14:val="none"/>
        </w:rPr>
      </w:pPr>
    </w:p>
    <w:p w14:paraId="7697A306" w14:textId="704307BD" w:rsidR="005041B2" w:rsidRPr="005041B2" w:rsidRDefault="005041B2" w:rsidP="005041B2">
      <w:pPr>
        <w:numPr>
          <w:ilvl w:val="0"/>
          <w:numId w:val="3"/>
        </w:numPr>
        <w:spacing w:before="100" w:beforeAutospacing="1" w:after="100" w:afterAutospacing="1" w:line="240" w:lineRule="auto"/>
        <w:rPr>
          <w:rFonts w:ascii="Arial" w:eastAsia="Times New Roman" w:hAnsi="Arial" w:cs="Arial"/>
          <w:kern w:val="0"/>
          <w:lang w:eastAsia="en-GB"/>
          <w14:ligatures w14:val="none"/>
        </w:rPr>
      </w:pPr>
      <w:r w:rsidRPr="005041B2">
        <w:rPr>
          <w:rFonts w:ascii="Arial" w:eastAsia="Times New Roman" w:hAnsi="Arial" w:cs="Arial"/>
          <w:b/>
          <w:bCs/>
          <w:kern w:val="0"/>
          <w:lang w:eastAsia="en-GB"/>
          <w14:ligatures w14:val="none"/>
        </w:rPr>
        <w:t xml:space="preserve">Safeguarding Trends and Service Challenges: </w:t>
      </w:r>
      <w:r w:rsidRPr="005041B2">
        <w:rPr>
          <w:rFonts w:ascii="Arial" w:eastAsia="Times New Roman" w:hAnsi="Arial" w:cs="Arial"/>
          <w:kern w:val="0"/>
          <w:lang w:eastAsia="en-GB"/>
          <w14:ligatures w14:val="none"/>
        </w:rPr>
        <w:t xml:space="preserve">Hayley, Hannah, </w:t>
      </w:r>
      <w:r w:rsidR="00555FFC" w:rsidRPr="000037C7">
        <w:rPr>
          <w:rFonts w:ascii="Arial" w:eastAsia="Times New Roman" w:hAnsi="Arial" w:cs="Arial"/>
          <w:kern w:val="0"/>
          <w:lang w:eastAsia="en-GB"/>
          <w14:ligatures w14:val="none"/>
        </w:rPr>
        <w:t>Becks</w:t>
      </w:r>
      <w:r w:rsidRPr="005041B2">
        <w:rPr>
          <w:rFonts w:ascii="Arial" w:eastAsia="Times New Roman" w:hAnsi="Arial" w:cs="Arial"/>
          <w:kern w:val="0"/>
          <w:lang w:eastAsia="en-GB"/>
          <w14:ligatures w14:val="none"/>
        </w:rPr>
        <w:t>, and Gemma Cushion discussed current safeguarding concerns, including non-attendance in schools, links to domestic abuse and mental health, service gaps for trauma support, and the role of housing providers in supporting affected families.</w:t>
      </w:r>
    </w:p>
    <w:p w14:paraId="325626F9" w14:textId="631859BA" w:rsidR="005041B2" w:rsidRPr="005041B2" w:rsidRDefault="005041B2" w:rsidP="005041B2">
      <w:pPr>
        <w:numPr>
          <w:ilvl w:val="1"/>
          <w:numId w:val="3"/>
        </w:numPr>
        <w:spacing w:before="100" w:beforeAutospacing="1" w:after="100" w:afterAutospacing="1" w:line="240" w:lineRule="auto"/>
        <w:rPr>
          <w:rFonts w:ascii="Arial" w:eastAsia="Times New Roman" w:hAnsi="Arial" w:cs="Arial"/>
          <w:kern w:val="0"/>
          <w:lang w:eastAsia="en-GB"/>
          <w14:ligatures w14:val="none"/>
        </w:rPr>
      </w:pPr>
      <w:r w:rsidRPr="005041B2">
        <w:rPr>
          <w:rFonts w:ascii="Arial" w:eastAsia="Times New Roman" w:hAnsi="Arial" w:cs="Arial"/>
          <w:b/>
          <w:bCs/>
          <w:kern w:val="0"/>
          <w:lang w:eastAsia="en-GB"/>
          <w14:ligatures w14:val="none"/>
        </w:rPr>
        <w:t xml:space="preserve">Non-Attendance and Associated Risks: </w:t>
      </w:r>
      <w:r w:rsidRPr="005041B2">
        <w:rPr>
          <w:rFonts w:ascii="Arial" w:eastAsia="Times New Roman" w:hAnsi="Arial" w:cs="Arial"/>
          <w:kern w:val="0"/>
          <w:lang w:eastAsia="en-GB"/>
          <w14:ligatures w14:val="none"/>
        </w:rPr>
        <w:t xml:space="preserve">Hayley described an increase in non-attendance at schools, particularly in Thetford, with concerns about children being unseen, exposure to domestic abuse, and </w:t>
      </w:r>
      <w:r w:rsidR="0050146C" w:rsidRPr="000037C7">
        <w:rPr>
          <w:rFonts w:ascii="Arial" w:eastAsia="Times New Roman" w:hAnsi="Arial" w:cs="Arial"/>
          <w:kern w:val="0"/>
          <w:lang w:eastAsia="en-GB"/>
          <w14:ligatures w14:val="none"/>
        </w:rPr>
        <w:t>risk of exploitation</w:t>
      </w:r>
      <w:r w:rsidRPr="005041B2">
        <w:rPr>
          <w:rFonts w:ascii="Arial" w:eastAsia="Times New Roman" w:hAnsi="Arial" w:cs="Arial"/>
          <w:kern w:val="0"/>
          <w:lang w:eastAsia="en-GB"/>
          <w14:ligatures w14:val="none"/>
        </w:rPr>
        <w:t>; Hannah and Vicki noted the professional curiosity required to understand underlying causes.</w:t>
      </w:r>
    </w:p>
    <w:p w14:paraId="2E21F9CC" w14:textId="77777777" w:rsidR="005041B2" w:rsidRPr="005041B2" w:rsidRDefault="005041B2" w:rsidP="005041B2">
      <w:pPr>
        <w:numPr>
          <w:ilvl w:val="1"/>
          <w:numId w:val="3"/>
        </w:numPr>
        <w:spacing w:before="100" w:beforeAutospacing="1" w:after="100" w:afterAutospacing="1" w:line="240" w:lineRule="auto"/>
        <w:rPr>
          <w:rFonts w:ascii="Arial" w:eastAsia="Times New Roman" w:hAnsi="Arial" w:cs="Arial"/>
          <w:kern w:val="0"/>
          <w:lang w:eastAsia="en-GB"/>
          <w14:ligatures w14:val="none"/>
        </w:rPr>
      </w:pPr>
      <w:r w:rsidRPr="005041B2">
        <w:rPr>
          <w:rFonts w:ascii="Arial" w:eastAsia="Times New Roman" w:hAnsi="Arial" w:cs="Arial"/>
          <w:b/>
          <w:bCs/>
          <w:kern w:val="0"/>
          <w:lang w:eastAsia="en-GB"/>
          <w14:ligatures w14:val="none"/>
        </w:rPr>
        <w:t xml:space="preserve">Age and SEND Factors: </w:t>
      </w:r>
      <w:r w:rsidRPr="005041B2">
        <w:rPr>
          <w:rFonts w:ascii="Arial" w:eastAsia="Times New Roman" w:hAnsi="Arial" w:cs="Arial"/>
          <w:kern w:val="0"/>
          <w:lang w:eastAsia="en-GB"/>
          <w14:ligatures w14:val="none"/>
        </w:rPr>
        <w:t>Hayley explained that non-attendance is more prevalent in secondary schools but also present in primaries, often linked to unmet SEND needs, school refusal, and mental health issues, with parents reporting that schools cannot meet their children's needs.</w:t>
      </w:r>
    </w:p>
    <w:p w14:paraId="6878CAB1" w14:textId="77777777" w:rsidR="005041B2" w:rsidRPr="005041B2" w:rsidRDefault="005041B2" w:rsidP="005041B2">
      <w:pPr>
        <w:numPr>
          <w:ilvl w:val="1"/>
          <w:numId w:val="3"/>
        </w:numPr>
        <w:spacing w:before="100" w:beforeAutospacing="1" w:after="100" w:afterAutospacing="1" w:line="240" w:lineRule="auto"/>
        <w:rPr>
          <w:rFonts w:ascii="Arial" w:eastAsia="Times New Roman" w:hAnsi="Arial" w:cs="Arial"/>
          <w:kern w:val="0"/>
          <w:lang w:eastAsia="en-GB"/>
          <w14:ligatures w14:val="none"/>
        </w:rPr>
      </w:pPr>
      <w:r w:rsidRPr="005041B2">
        <w:rPr>
          <w:rFonts w:ascii="Arial" w:eastAsia="Times New Roman" w:hAnsi="Arial" w:cs="Arial"/>
          <w:b/>
          <w:bCs/>
          <w:kern w:val="0"/>
          <w:lang w:eastAsia="en-GB"/>
          <w14:ligatures w14:val="none"/>
        </w:rPr>
        <w:t xml:space="preserve">Brave Futures Service Overview: </w:t>
      </w:r>
      <w:r w:rsidRPr="005041B2">
        <w:rPr>
          <w:rFonts w:ascii="Arial" w:eastAsia="Times New Roman" w:hAnsi="Arial" w:cs="Arial"/>
          <w:kern w:val="0"/>
          <w:lang w:eastAsia="en-GB"/>
          <w14:ligatures w14:val="none"/>
        </w:rPr>
        <w:t>Hannah provided an overview of Brave Futures, detailing their support for children affected by sexual abuse, their hub locations, referral process, and flexible, child-led approach, as well as their outreach and training for schools and professionals.</w:t>
      </w:r>
    </w:p>
    <w:p w14:paraId="7D04E25B" w14:textId="7D1A6729" w:rsidR="005041B2" w:rsidRPr="005041B2" w:rsidRDefault="005041B2" w:rsidP="005041B2">
      <w:pPr>
        <w:numPr>
          <w:ilvl w:val="1"/>
          <w:numId w:val="3"/>
        </w:numPr>
        <w:spacing w:before="100" w:beforeAutospacing="1" w:after="100" w:afterAutospacing="1" w:line="240" w:lineRule="auto"/>
        <w:rPr>
          <w:rFonts w:ascii="Arial" w:eastAsia="Times New Roman" w:hAnsi="Arial" w:cs="Arial"/>
          <w:kern w:val="0"/>
          <w:lang w:eastAsia="en-GB"/>
          <w14:ligatures w14:val="none"/>
        </w:rPr>
      </w:pPr>
      <w:r w:rsidRPr="005041B2">
        <w:rPr>
          <w:rFonts w:ascii="Arial" w:eastAsia="Times New Roman" w:hAnsi="Arial" w:cs="Arial"/>
          <w:b/>
          <w:bCs/>
          <w:kern w:val="0"/>
          <w:lang w:eastAsia="en-GB"/>
          <w14:ligatures w14:val="none"/>
        </w:rPr>
        <w:t xml:space="preserve">Trauma Support Service Gaps: </w:t>
      </w:r>
      <w:r w:rsidR="0050146C" w:rsidRPr="000037C7">
        <w:rPr>
          <w:rFonts w:ascii="Arial" w:eastAsia="Times New Roman" w:hAnsi="Arial" w:cs="Arial"/>
          <w:kern w:val="0"/>
          <w:lang w:eastAsia="en-GB"/>
          <w14:ligatures w14:val="none"/>
        </w:rPr>
        <w:t>Beck</w:t>
      </w:r>
      <w:r w:rsidR="00555FFC" w:rsidRPr="000037C7">
        <w:rPr>
          <w:rFonts w:ascii="Arial" w:eastAsia="Times New Roman" w:hAnsi="Arial" w:cs="Arial"/>
          <w:kern w:val="0"/>
          <w:lang w:eastAsia="en-GB"/>
          <w14:ligatures w14:val="none"/>
        </w:rPr>
        <w:t>s</w:t>
      </w:r>
      <w:r w:rsidRPr="005041B2">
        <w:rPr>
          <w:rFonts w:ascii="Arial" w:eastAsia="Times New Roman" w:hAnsi="Arial" w:cs="Arial"/>
          <w:kern w:val="0"/>
          <w:lang w:eastAsia="en-GB"/>
          <w14:ligatures w14:val="none"/>
        </w:rPr>
        <w:t xml:space="preserve"> highlighted difficulties in accessing trauma support for children affected by domestic abuse, especially for certain age groups, and described efforts to train internal staff and seek external partnerships, with input from Lucy Canning and interest in Brave Futures' services.</w:t>
      </w:r>
    </w:p>
    <w:p w14:paraId="3F6CB924" w14:textId="77777777" w:rsidR="005041B2" w:rsidRPr="000037C7" w:rsidRDefault="005041B2" w:rsidP="005041B2">
      <w:pPr>
        <w:numPr>
          <w:ilvl w:val="1"/>
          <w:numId w:val="3"/>
        </w:numPr>
        <w:spacing w:before="100" w:beforeAutospacing="1" w:after="100" w:afterAutospacing="1" w:line="240" w:lineRule="auto"/>
        <w:rPr>
          <w:rFonts w:ascii="Arial" w:eastAsia="Times New Roman" w:hAnsi="Arial" w:cs="Arial"/>
          <w:kern w:val="0"/>
          <w:lang w:eastAsia="en-GB"/>
          <w14:ligatures w14:val="none"/>
        </w:rPr>
      </w:pPr>
      <w:r w:rsidRPr="005041B2">
        <w:rPr>
          <w:rFonts w:ascii="Arial" w:eastAsia="Times New Roman" w:hAnsi="Arial" w:cs="Arial"/>
          <w:b/>
          <w:bCs/>
          <w:kern w:val="0"/>
          <w:lang w:eastAsia="en-GB"/>
          <w14:ligatures w14:val="none"/>
        </w:rPr>
        <w:t xml:space="preserve">Housing Provider Support: </w:t>
      </w:r>
      <w:r w:rsidRPr="005041B2">
        <w:rPr>
          <w:rFonts w:ascii="Arial" w:eastAsia="Times New Roman" w:hAnsi="Arial" w:cs="Arial"/>
          <w:kern w:val="0"/>
          <w:lang w:eastAsia="en-GB"/>
          <w14:ligatures w14:val="none"/>
        </w:rPr>
        <w:t>Gemma Cushion explained that Flagship Housing's Domestic Abuse team supports both adults and children in their properties, offering to collaborate with schools and attend meetings to share their approach, though their service is limited to Flagship tenants.</w:t>
      </w:r>
    </w:p>
    <w:p w14:paraId="6C193453" w14:textId="77777777" w:rsidR="00555FFC" w:rsidRPr="005041B2" w:rsidRDefault="00555FFC" w:rsidP="00555FFC">
      <w:pPr>
        <w:spacing w:before="100" w:beforeAutospacing="1" w:after="100" w:afterAutospacing="1" w:line="240" w:lineRule="auto"/>
        <w:ind w:left="1080"/>
        <w:rPr>
          <w:rFonts w:ascii="Arial" w:eastAsia="Times New Roman" w:hAnsi="Arial" w:cs="Arial"/>
          <w:kern w:val="0"/>
          <w:lang w:eastAsia="en-GB"/>
          <w14:ligatures w14:val="none"/>
        </w:rPr>
      </w:pPr>
    </w:p>
    <w:p w14:paraId="49076C20" w14:textId="1ABA6DFE" w:rsidR="005041B2" w:rsidRPr="005041B2" w:rsidRDefault="005041B2" w:rsidP="005041B2">
      <w:pPr>
        <w:numPr>
          <w:ilvl w:val="0"/>
          <w:numId w:val="3"/>
        </w:numPr>
        <w:spacing w:before="100" w:beforeAutospacing="1" w:after="100" w:afterAutospacing="1" w:line="240" w:lineRule="auto"/>
        <w:rPr>
          <w:rFonts w:ascii="Arial" w:eastAsia="Times New Roman" w:hAnsi="Arial" w:cs="Arial"/>
          <w:kern w:val="0"/>
          <w:lang w:eastAsia="en-GB"/>
          <w14:ligatures w14:val="none"/>
        </w:rPr>
      </w:pPr>
      <w:r w:rsidRPr="005041B2">
        <w:rPr>
          <w:rFonts w:ascii="Arial" w:eastAsia="Times New Roman" w:hAnsi="Arial" w:cs="Arial"/>
          <w:b/>
          <w:bCs/>
          <w:kern w:val="0"/>
          <w:lang w:eastAsia="en-GB"/>
          <w14:ligatures w14:val="none"/>
        </w:rPr>
        <w:t xml:space="preserve">Best Start Family Hubs and Healthy Babies Programme Update: </w:t>
      </w:r>
      <w:r w:rsidRPr="005041B2">
        <w:rPr>
          <w:rFonts w:ascii="Arial" w:eastAsia="Times New Roman" w:hAnsi="Arial" w:cs="Arial"/>
          <w:kern w:val="0"/>
          <w:lang w:eastAsia="en-GB"/>
          <w14:ligatures w14:val="none"/>
        </w:rPr>
        <w:t xml:space="preserve">Teresa provided a comprehensive update on the Best Start Family Hubs and Healthy Babies programme, outlining new government guidance, funding, delivery expectations, and the focus on early years, with operational insights from Hayley and discussion with Vicki and </w:t>
      </w:r>
      <w:r w:rsidR="00555FFC" w:rsidRPr="000037C7">
        <w:rPr>
          <w:rFonts w:ascii="Arial" w:eastAsia="Times New Roman" w:hAnsi="Arial" w:cs="Arial"/>
          <w:kern w:val="0"/>
          <w:lang w:eastAsia="en-GB"/>
          <w14:ligatures w14:val="none"/>
        </w:rPr>
        <w:t>Becks</w:t>
      </w:r>
      <w:r w:rsidRPr="005041B2">
        <w:rPr>
          <w:rFonts w:ascii="Arial" w:eastAsia="Times New Roman" w:hAnsi="Arial" w:cs="Arial"/>
          <w:kern w:val="0"/>
          <w:lang w:eastAsia="en-GB"/>
          <w14:ligatures w14:val="none"/>
        </w:rPr>
        <w:t>.</w:t>
      </w:r>
    </w:p>
    <w:p w14:paraId="3CCBDD7E" w14:textId="77777777" w:rsidR="005041B2" w:rsidRPr="005041B2" w:rsidRDefault="005041B2" w:rsidP="005041B2">
      <w:pPr>
        <w:numPr>
          <w:ilvl w:val="1"/>
          <w:numId w:val="3"/>
        </w:numPr>
        <w:spacing w:before="100" w:beforeAutospacing="1" w:after="100" w:afterAutospacing="1" w:line="240" w:lineRule="auto"/>
        <w:rPr>
          <w:rFonts w:ascii="Arial" w:eastAsia="Times New Roman" w:hAnsi="Arial" w:cs="Arial"/>
          <w:kern w:val="0"/>
          <w:lang w:eastAsia="en-GB"/>
          <w14:ligatures w14:val="none"/>
        </w:rPr>
      </w:pPr>
      <w:r w:rsidRPr="005041B2">
        <w:rPr>
          <w:rFonts w:ascii="Arial" w:eastAsia="Times New Roman" w:hAnsi="Arial" w:cs="Arial"/>
          <w:b/>
          <w:bCs/>
          <w:kern w:val="0"/>
          <w:lang w:eastAsia="en-GB"/>
          <w14:ligatures w14:val="none"/>
        </w:rPr>
        <w:t xml:space="preserve">Programme Rebranding and Scope: </w:t>
      </w:r>
      <w:r w:rsidRPr="005041B2">
        <w:rPr>
          <w:rFonts w:ascii="Arial" w:eastAsia="Times New Roman" w:hAnsi="Arial" w:cs="Arial"/>
          <w:kern w:val="0"/>
          <w:lang w:eastAsia="en-GB"/>
          <w14:ligatures w14:val="none"/>
        </w:rPr>
        <w:t>Teresa explained the shift from 'Start for Life' to 'Healthy Babies' and the broader 'Best Start in Life' branding, which now encompasses a wider range of early years and family support services, including childcare and holiday activities.</w:t>
      </w:r>
    </w:p>
    <w:p w14:paraId="73FD0AC1" w14:textId="77777777" w:rsidR="005041B2" w:rsidRPr="005041B2" w:rsidRDefault="005041B2" w:rsidP="005041B2">
      <w:pPr>
        <w:numPr>
          <w:ilvl w:val="1"/>
          <w:numId w:val="3"/>
        </w:numPr>
        <w:spacing w:before="100" w:beforeAutospacing="1" w:after="100" w:afterAutospacing="1" w:line="240" w:lineRule="auto"/>
        <w:rPr>
          <w:rFonts w:ascii="Arial" w:eastAsia="Times New Roman" w:hAnsi="Arial" w:cs="Arial"/>
          <w:kern w:val="0"/>
          <w:lang w:eastAsia="en-GB"/>
          <w14:ligatures w14:val="none"/>
        </w:rPr>
      </w:pPr>
      <w:r w:rsidRPr="005041B2">
        <w:rPr>
          <w:rFonts w:ascii="Arial" w:eastAsia="Times New Roman" w:hAnsi="Arial" w:cs="Arial"/>
          <w:b/>
          <w:bCs/>
          <w:kern w:val="0"/>
          <w:lang w:eastAsia="en-GB"/>
          <w14:ligatures w14:val="none"/>
        </w:rPr>
        <w:t xml:space="preserve">Core Aims and Delivery Expectations: </w:t>
      </w:r>
      <w:r w:rsidRPr="005041B2">
        <w:rPr>
          <w:rFonts w:ascii="Arial" w:eastAsia="Times New Roman" w:hAnsi="Arial" w:cs="Arial"/>
          <w:kern w:val="0"/>
          <w:lang w:eastAsia="en-GB"/>
          <w14:ligatures w14:val="none"/>
        </w:rPr>
        <w:t xml:space="preserve">The programme aims to expand early family support, increase engagement in evidence-based parenting, </w:t>
      </w:r>
      <w:r w:rsidRPr="005041B2">
        <w:rPr>
          <w:rFonts w:ascii="Arial" w:eastAsia="Times New Roman" w:hAnsi="Arial" w:cs="Arial"/>
          <w:kern w:val="0"/>
          <w:lang w:eastAsia="en-GB"/>
          <w14:ligatures w14:val="none"/>
        </w:rPr>
        <w:lastRenderedPageBreak/>
        <w:t xml:space="preserve">improve child development and maternal health, and ensure hubs </w:t>
      </w:r>
      <w:proofErr w:type="gramStart"/>
      <w:r w:rsidRPr="005041B2">
        <w:rPr>
          <w:rFonts w:ascii="Arial" w:eastAsia="Times New Roman" w:hAnsi="Arial" w:cs="Arial"/>
          <w:kern w:val="0"/>
          <w:lang w:eastAsia="en-GB"/>
          <w14:ligatures w14:val="none"/>
        </w:rPr>
        <w:t>are located in</w:t>
      </w:r>
      <w:proofErr w:type="gramEnd"/>
      <w:r w:rsidRPr="005041B2">
        <w:rPr>
          <w:rFonts w:ascii="Arial" w:eastAsia="Times New Roman" w:hAnsi="Arial" w:cs="Arial"/>
          <w:kern w:val="0"/>
          <w:lang w:eastAsia="en-GB"/>
          <w14:ligatures w14:val="none"/>
        </w:rPr>
        <w:t xml:space="preserve"> deprived areas, with a new focus on emerging developmental needs and inclusion practitioners.</w:t>
      </w:r>
    </w:p>
    <w:p w14:paraId="4D92821A" w14:textId="77777777" w:rsidR="005041B2" w:rsidRPr="005041B2" w:rsidRDefault="005041B2" w:rsidP="005041B2">
      <w:pPr>
        <w:numPr>
          <w:ilvl w:val="1"/>
          <w:numId w:val="3"/>
        </w:numPr>
        <w:spacing w:before="100" w:beforeAutospacing="1" w:after="100" w:afterAutospacing="1" w:line="240" w:lineRule="auto"/>
        <w:rPr>
          <w:rFonts w:ascii="Arial" w:eastAsia="Times New Roman" w:hAnsi="Arial" w:cs="Arial"/>
          <w:kern w:val="0"/>
          <w:lang w:eastAsia="en-GB"/>
          <w14:ligatures w14:val="none"/>
        </w:rPr>
      </w:pPr>
      <w:r w:rsidRPr="005041B2">
        <w:rPr>
          <w:rFonts w:ascii="Arial" w:eastAsia="Times New Roman" w:hAnsi="Arial" w:cs="Arial"/>
          <w:b/>
          <w:bCs/>
          <w:kern w:val="0"/>
          <w:lang w:eastAsia="en-GB"/>
          <w14:ligatures w14:val="none"/>
        </w:rPr>
        <w:t xml:space="preserve">Funding and Mandated Deliverables: </w:t>
      </w:r>
      <w:r w:rsidRPr="005041B2">
        <w:rPr>
          <w:rFonts w:ascii="Arial" w:eastAsia="Times New Roman" w:hAnsi="Arial" w:cs="Arial"/>
          <w:kern w:val="0"/>
          <w:lang w:eastAsia="en-GB"/>
          <w14:ligatures w14:val="none"/>
        </w:rPr>
        <w:t xml:space="preserve">Teresa detailed the multi-year funding streams, the focus on </w:t>
      </w:r>
      <w:proofErr w:type="gramStart"/>
      <w:r w:rsidRPr="005041B2">
        <w:rPr>
          <w:rFonts w:ascii="Arial" w:eastAsia="Times New Roman" w:hAnsi="Arial" w:cs="Arial"/>
          <w:kern w:val="0"/>
          <w:lang w:eastAsia="en-GB"/>
          <w14:ligatures w14:val="none"/>
        </w:rPr>
        <w:t>0-5 year olds</w:t>
      </w:r>
      <w:proofErr w:type="gramEnd"/>
      <w:r w:rsidRPr="005041B2">
        <w:rPr>
          <w:rFonts w:ascii="Arial" w:eastAsia="Times New Roman" w:hAnsi="Arial" w:cs="Arial"/>
          <w:kern w:val="0"/>
          <w:lang w:eastAsia="en-GB"/>
          <w14:ligatures w14:val="none"/>
        </w:rPr>
        <w:t>, and the mandated deliverables such as publishing the family hub offer, developing outreach strategies, and appointing Best Start Inclusion Practitioners by October.</w:t>
      </w:r>
    </w:p>
    <w:p w14:paraId="0896002E" w14:textId="77777777" w:rsidR="005041B2" w:rsidRPr="005041B2" w:rsidRDefault="005041B2" w:rsidP="005041B2">
      <w:pPr>
        <w:numPr>
          <w:ilvl w:val="1"/>
          <w:numId w:val="3"/>
        </w:numPr>
        <w:spacing w:before="100" w:beforeAutospacing="1" w:after="100" w:afterAutospacing="1" w:line="240" w:lineRule="auto"/>
        <w:rPr>
          <w:rFonts w:ascii="Arial" w:eastAsia="Times New Roman" w:hAnsi="Arial" w:cs="Arial"/>
          <w:kern w:val="0"/>
          <w:lang w:eastAsia="en-GB"/>
          <w14:ligatures w14:val="none"/>
        </w:rPr>
      </w:pPr>
      <w:r w:rsidRPr="005041B2">
        <w:rPr>
          <w:rFonts w:ascii="Arial" w:eastAsia="Times New Roman" w:hAnsi="Arial" w:cs="Arial"/>
          <w:b/>
          <w:bCs/>
          <w:kern w:val="0"/>
          <w:lang w:eastAsia="en-GB"/>
          <w14:ligatures w14:val="none"/>
        </w:rPr>
        <w:t xml:space="preserve">Operational and Partnership Working: </w:t>
      </w:r>
      <w:r w:rsidRPr="005041B2">
        <w:rPr>
          <w:rFonts w:ascii="Arial" w:eastAsia="Times New Roman" w:hAnsi="Arial" w:cs="Arial"/>
          <w:kern w:val="0"/>
          <w:lang w:eastAsia="en-GB"/>
          <w14:ligatures w14:val="none"/>
        </w:rPr>
        <w:t>The update covered the integration of early years providers, health services, and VCSE partners, the development of network sites, and the importance of partnership working to deliver a joined-up offer for families.</w:t>
      </w:r>
    </w:p>
    <w:p w14:paraId="7D91AB4A" w14:textId="77777777" w:rsidR="005041B2" w:rsidRPr="000037C7" w:rsidRDefault="005041B2" w:rsidP="005041B2">
      <w:pPr>
        <w:numPr>
          <w:ilvl w:val="1"/>
          <w:numId w:val="3"/>
        </w:numPr>
        <w:spacing w:before="100" w:beforeAutospacing="1" w:after="100" w:afterAutospacing="1" w:line="240" w:lineRule="auto"/>
        <w:rPr>
          <w:rFonts w:ascii="Arial" w:eastAsia="Times New Roman" w:hAnsi="Arial" w:cs="Arial"/>
          <w:kern w:val="0"/>
          <w:lang w:eastAsia="en-GB"/>
          <w14:ligatures w14:val="none"/>
        </w:rPr>
      </w:pPr>
      <w:r w:rsidRPr="005041B2">
        <w:rPr>
          <w:rFonts w:ascii="Arial" w:eastAsia="Times New Roman" w:hAnsi="Arial" w:cs="Arial"/>
          <w:b/>
          <w:bCs/>
          <w:kern w:val="0"/>
          <w:lang w:eastAsia="en-GB"/>
          <w14:ligatures w14:val="none"/>
        </w:rPr>
        <w:t xml:space="preserve">Support for Additional Needs and Perinatal Health: </w:t>
      </w:r>
      <w:r w:rsidRPr="005041B2">
        <w:rPr>
          <w:rFonts w:ascii="Arial" w:eastAsia="Times New Roman" w:hAnsi="Arial" w:cs="Arial"/>
          <w:kern w:val="0"/>
          <w:lang w:eastAsia="en-GB"/>
          <w14:ligatures w14:val="none"/>
        </w:rPr>
        <w:t>The programme includes targeted support for children with additional needs, enhanced infant feeding and perinatal mental health services, and the development of a 0-5 SEND offer, with a task and finish group established to oversee this work.</w:t>
      </w:r>
    </w:p>
    <w:p w14:paraId="26610E11" w14:textId="77777777" w:rsidR="008B4F7B" w:rsidRPr="005041B2" w:rsidRDefault="008B4F7B" w:rsidP="008B4F7B">
      <w:pPr>
        <w:spacing w:before="100" w:beforeAutospacing="1" w:after="100" w:afterAutospacing="1" w:line="240" w:lineRule="auto"/>
        <w:ind w:left="1080"/>
        <w:rPr>
          <w:rFonts w:ascii="Arial" w:eastAsia="Times New Roman" w:hAnsi="Arial" w:cs="Arial"/>
          <w:kern w:val="0"/>
          <w:lang w:eastAsia="en-GB"/>
          <w14:ligatures w14:val="none"/>
        </w:rPr>
      </w:pPr>
    </w:p>
    <w:p w14:paraId="58653A21" w14:textId="77777777" w:rsidR="005041B2" w:rsidRPr="005041B2" w:rsidRDefault="005041B2" w:rsidP="005041B2">
      <w:pPr>
        <w:numPr>
          <w:ilvl w:val="0"/>
          <w:numId w:val="3"/>
        </w:numPr>
        <w:spacing w:before="100" w:beforeAutospacing="1" w:after="100" w:afterAutospacing="1" w:line="240" w:lineRule="auto"/>
        <w:rPr>
          <w:rFonts w:ascii="Arial" w:eastAsia="Times New Roman" w:hAnsi="Arial" w:cs="Arial"/>
          <w:kern w:val="0"/>
          <w:lang w:eastAsia="en-GB"/>
          <w14:ligatures w14:val="none"/>
        </w:rPr>
      </w:pPr>
      <w:r w:rsidRPr="005041B2">
        <w:rPr>
          <w:rFonts w:ascii="Arial" w:eastAsia="Times New Roman" w:hAnsi="Arial" w:cs="Arial"/>
          <w:b/>
          <w:bCs/>
          <w:kern w:val="0"/>
          <w:lang w:eastAsia="en-GB"/>
          <w14:ligatures w14:val="none"/>
        </w:rPr>
        <w:t xml:space="preserve">Family Networking and Family Group Decision Making: </w:t>
      </w:r>
      <w:r w:rsidRPr="005041B2">
        <w:rPr>
          <w:rFonts w:ascii="Arial" w:eastAsia="Times New Roman" w:hAnsi="Arial" w:cs="Arial"/>
          <w:kern w:val="0"/>
          <w:lang w:eastAsia="en-GB"/>
          <w14:ligatures w14:val="none"/>
        </w:rPr>
        <w:t>Andrea delivered a partner briefing on family networking and family group decision making, explaining the statutory framework, benefits, practical approaches, and available training, with contributions from Hayley, Patroneller, and Gemma Cushion on local practice and challenges.</w:t>
      </w:r>
    </w:p>
    <w:p w14:paraId="3E73F4C1" w14:textId="77777777" w:rsidR="005041B2" w:rsidRPr="005041B2" w:rsidRDefault="005041B2" w:rsidP="005041B2">
      <w:pPr>
        <w:numPr>
          <w:ilvl w:val="1"/>
          <w:numId w:val="3"/>
        </w:numPr>
        <w:spacing w:before="100" w:beforeAutospacing="1" w:after="100" w:afterAutospacing="1" w:line="240" w:lineRule="auto"/>
        <w:rPr>
          <w:rFonts w:ascii="Arial" w:eastAsia="Times New Roman" w:hAnsi="Arial" w:cs="Arial"/>
          <w:kern w:val="0"/>
          <w:lang w:eastAsia="en-GB"/>
          <w14:ligatures w14:val="none"/>
        </w:rPr>
      </w:pPr>
      <w:r w:rsidRPr="005041B2">
        <w:rPr>
          <w:rFonts w:ascii="Arial" w:eastAsia="Times New Roman" w:hAnsi="Arial" w:cs="Arial"/>
          <w:b/>
          <w:bCs/>
          <w:kern w:val="0"/>
          <w:lang w:eastAsia="en-GB"/>
          <w14:ligatures w14:val="none"/>
        </w:rPr>
        <w:t xml:space="preserve">Principles and Statutory Guidance: </w:t>
      </w:r>
      <w:r w:rsidRPr="005041B2">
        <w:rPr>
          <w:rFonts w:ascii="Arial" w:eastAsia="Times New Roman" w:hAnsi="Arial" w:cs="Arial"/>
          <w:kern w:val="0"/>
          <w:lang w:eastAsia="en-GB"/>
          <w14:ligatures w14:val="none"/>
        </w:rPr>
        <w:t>Andrea outlined the shift towards family-led planning in statutory guidance, emphasising the inclusion of wider networks beyond immediate family, and the importance of equality, diversity, and trauma-informed practice.</w:t>
      </w:r>
    </w:p>
    <w:p w14:paraId="0181781E" w14:textId="77777777" w:rsidR="005041B2" w:rsidRPr="005041B2" w:rsidRDefault="005041B2" w:rsidP="005041B2">
      <w:pPr>
        <w:numPr>
          <w:ilvl w:val="1"/>
          <w:numId w:val="3"/>
        </w:numPr>
        <w:spacing w:before="100" w:beforeAutospacing="1" w:after="100" w:afterAutospacing="1" w:line="240" w:lineRule="auto"/>
        <w:rPr>
          <w:rFonts w:ascii="Arial" w:eastAsia="Times New Roman" w:hAnsi="Arial" w:cs="Arial"/>
          <w:kern w:val="0"/>
          <w:lang w:eastAsia="en-GB"/>
          <w14:ligatures w14:val="none"/>
        </w:rPr>
      </w:pPr>
      <w:r w:rsidRPr="005041B2">
        <w:rPr>
          <w:rFonts w:ascii="Arial" w:eastAsia="Times New Roman" w:hAnsi="Arial" w:cs="Arial"/>
          <w:b/>
          <w:bCs/>
          <w:kern w:val="0"/>
          <w:lang w:eastAsia="en-GB"/>
          <w14:ligatures w14:val="none"/>
        </w:rPr>
        <w:t xml:space="preserve">Benefits and Implementation Challenges: </w:t>
      </w:r>
      <w:r w:rsidRPr="005041B2">
        <w:rPr>
          <w:rFonts w:ascii="Arial" w:eastAsia="Times New Roman" w:hAnsi="Arial" w:cs="Arial"/>
          <w:kern w:val="0"/>
          <w:lang w:eastAsia="en-GB"/>
          <w14:ligatures w14:val="none"/>
        </w:rPr>
        <w:t>Family group decision making empowers families, strengthens networks, and improves outcomes, but professionals may find it challenging to move from professional-led to family-led plans, requiring a safe uncertainty approach and cultural change.</w:t>
      </w:r>
    </w:p>
    <w:p w14:paraId="5EE9CEDE" w14:textId="50AE40E8" w:rsidR="005041B2" w:rsidRPr="005041B2" w:rsidRDefault="005041B2" w:rsidP="005041B2">
      <w:pPr>
        <w:numPr>
          <w:ilvl w:val="1"/>
          <w:numId w:val="3"/>
        </w:numPr>
        <w:spacing w:before="100" w:beforeAutospacing="1" w:after="100" w:afterAutospacing="1" w:line="240" w:lineRule="auto"/>
        <w:rPr>
          <w:rFonts w:ascii="Arial" w:eastAsia="Times New Roman" w:hAnsi="Arial" w:cs="Arial"/>
          <w:kern w:val="0"/>
          <w:lang w:eastAsia="en-GB"/>
          <w14:ligatures w14:val="none"/>
        </w:rPr>
      </w:pPr>
      <w:r w:rsidRPr="005041B2">
        <w:rPr>
          <w:rFonts w:ascii="Arial" w:eastAsia="Times New Roman" w:hAnsi="Arial" w:cs="Arial"/>
          <w:b/>
          <w:bCs/>
          <w:kern w:val="0"/>
          <w:lang w:eastAsia="en-GB"/>
          <w14:ligatures w14:val="none"/>
        </w:rPr>
        <w:t xml:space="preserve">Practical Tools and Support: </w:t>
      </w:r>
      <w:r w:rsidRPr="005041B2">
        <w:rPr>
          <w:rFonts w:ascii="Arial" w:eastAsia="Times New Roman" w:hAnsi="Arial" w:cs="Arial"/>
          <w:kern w:val="0"/>
          <w:lang w:eastAsia="en-GB"/>
          <w14:ligatures w14:val="none"/>
        </w:rPr>
        <w:t>Andrea described the use of network maps, genograms, and the role of family network advisors like Kathr</w:t>
      </w:r>
      <w:r w:rsidR="003C440B" w:rsidRPr="000037C7">
        <w:rPr>
          <w:rFonts w:ascii="Arial" w:eastAsia="Times New Roman" w:hAnsi="Arial" w:cs="Arial"/>
          <w:kern w:val="0"/>
          <w:lang w:eastAsia="en-GB"/>
          <w14:ligatures w14:val="none"/>
        </w:rPr>
        <w:t>i</w:t>
      </w:r>
      <w:r w:rsidRPr="005041B2">
        <w:rPr>
          <w:rFonts w:ascii="Arial" w:eastAsia="Times New Roman" w:hAnsi="Arial" w:cs="Arial"/>
          <w:kern w:val="0"/>
          <w:lang w:eastAsia="en-GB"/>
          <w14:ligatures w14:val="none"/>
        </w:rPr>
        <w:t>n</w:t>
      </w:r>
      <w:r w:rsidR="00636C38" w:rsidRPr="000037C7">
        <w:rPr>
          <w:rFonts w:ascii="Arial" w:eastAsia="Times New Roman" w:hAnsi="Arial" w:cs="Arial"/>
          <w:kern w:val="0"/>
          <w:lang w:eastAsia="en-GB"/>
          <w14:ligatures w14:val="none"/>
        </w:rPr>
        <w:t>e Robinson</w:t>
      </w:r>
      <w:r w:rsidRPr="005041B2">
        <w:rPr>
          <w:rFonts w:ascii="Arial" w:eastAsia="Times New Roman" w:hAnsi="Arial" w:cs="Arial"/>
          <w:kern w:val="0"/>
          <w:lang w:eastAsia="en-GB"/>
          <w14:ligatures w14:val="none"/>
        </w:rPr>
        <w:t xml:space="preserve"> in supporting schools and families to develop and sustain family-led plans, with Hayley and Patroneller sharing their experiences of embedding this approach.</w:t>
      </w:r>
    </w:p>
    <w:p w14:paraId="4AB20ECA" w14:textId="32C0D0FE" w:rsidR="005041B2" w:rsidRPr="005041B2" w:rsidRDefault="005041B2" w:rsidP="005041B2">
      <w:pPr>
        <w:numPr>
          <w:ilvl w:val="1"/>
          <w:numId w:val="3"/>
        </w:numPr>
        <w:spacing w:before="100" w:beforeAutospacing="1" w:after="100" w:afterAutospacing="1" w:line="240" w:lineRule="auto"/>
        <w:rPr>
          <w:rFonts w:ascii="Arial" w:eastAsia="Times New Roman" w:hAnsi="Arial" w:cs="Arial"/>
          <w:kern w:val="0"/>
          <w:lang w:eastAsia="en-GB"/>
          <w14:ligatures w14:val="none"/>
        </w:rPr>
      </w:pPr>
      <w:r w:rsidRPr="005041B2">
        <w:rPr>
          <w:rFonts w:ascii="Arial" w:eastAsia="Times New Roman" w:hAnsi="Arial" w:cs="Arial"/>
          <w:b/>
          <w:bCs/>
          <w:kern w:val="0"/>
          <w:lang w:eastAsia="en-GB"/>
          <w14:ligatures w14:val="none"/>
        </w:rPr>
        <w:t xml:space="preserve">Research and Training Availability: </w:t>
      </w:r>
      <w:r w:rsidRPr="005041B2">
        <w:rPr>
          <w:rFonts w:ascii="Arial" w:eastAsia="Times New Roman" w:hAnsi="Arial" w:cs="Arial"/>
          <w:kern w:val="0"/>
          <w:lang w:eastAsia="en-GB"/>
          <w14:ligatures w14:val="none"/>
        </w:rPr>
        <w:t xml:space="preserve">Research shows that family group decision making is effective across service levels, with training available monthly </w:t>
      </w:r>
      <w:hyperlink r:id="rId10" w:history="1">
        <w:r w:rsidR="001C4A90" w:rsidRPr="000037C7">
          <w:rPr>
            <w:rStyle w:val="Hyperlink"/>
            <w:rFonts w:ascii="Arial" w:hAnsi="Arial" w:cs="Arial"/>
          </w:rPr>
          <w:t>NSCP Training Booking Page | Norfolk Safeguarding Children Partnership</w:t>
        </w:r>
      </w:hyperlink>
      <w:r w:rsidRPr="005041B2">
        <w:rPr>
          <w:rFonts w:ascii="Arial" w:eastAsia="Times New Roman" w:hAnsi="Arial" w:cs="Arial"/>
          <w:kern w:val="0"/>
          <w:lang w:eastAsia="en-GB"/>
          <w14:ligatures w14:val="none"/>
        </w:rPr>
        <w:t>, and local advisors available to support practitioners in adopting this model.</w:t>
      </w:r>
    </w:p>
    <w:p w14:paraId="6784711F" w14:textId="068CE0DA" w:rsidR="00582862" w:rsidRPr="000037C7" w:rsidRDefault="005041B2" w:rsidP="00582862">
      <w:pPr>
        <w:numPr>
          <w:ilvl w:val="1"/>
          <w:numId w:val="3"/>
        </w:numPr>
        <w:spacing w:before="100" w:beforeAutospacing="1" w:after="100" w:afterAutospacing="1" w:line="240" w:lineRule="auto"/>
        <w:rPr>
          <w:rFonts w:ascii="Arial" w:eastAsia="Times New Roman" w:hAnsi="Arial" w:cs="Arial"/>
          <w:kern w:val="0"/>
          <w:lang w:eastAsia="en-GB"/>
          <w14:ligatures w14:val="none"/>
        </w:rPr>
      </w:pPr>
      <w:r w:rsidRPr="005041B2">
        <w:rPr>
          <w:rFonts w:ascii="Arial" w:eastAsia="Times New Roman" w:hAnsi="Arial" w:cs="Arial"/>
          <w:b/>
          <w:bCs/>
          <w:kern w:val="0"/>
          <w:lang w:eastAsia="en-GB"/>
          <w14:ligatures w14:val="none"/>
        </w:rPr>
        <w:t xml:space="preserve">Multi-Agency and Community Involvement: </w:t>
      </w:r>
      <w:r w:rsidRPr="005041B2">
        <w:rPr>
          <w:rFonts w:ascii="Arial" w:eastAsia="Times New Roman" w:hAnsi="Arial" w:cs="Arial"/>
          <w:kern w:val="0"/>
          <w:lang w:eastAsia="en-GB"/>
          <w14:ligatures w14:val="none"/>
        </w:rPr>
        <w:t xml:space="preserve">Gemma Cushion raised questions about housing representation in family network groups, with Vicki and Andrea clarifying that professional involvement is based on </w:t>
      </w:r>
      <w:r w:rsidRPr="005041B2">
        <w:rPr>
          <w:rFonts w:ascii="Arial" w:eastAsia="Times New Roman" w:hAnsi="Arial" w:cs="Arial"/>
          <w:kern w:val="0"/>
          <w:lang w:eastAsia="en-GB"/>
          <w14:ligatures w14:val="none"/>
        </w:rPr>
        <w:lastRenderedPageBreak/>
        <w:t xml:space="preserve">family needs, and Mark referencing new community-focused projects like the </w:t>
      </w:r>
      <w:r w:rsidR="00785F50" w:rsidRPr="000037C7">
        <w:rPr>
          <w:rFonts w:ascii="Arial" w:eastAsia="Times New Roman" w:hAnsi="Arial" w:cs="Arial"/>
          <w:kern w:val="0"/>
          <w:lang w:eastAsia="en-GB"/>
          <w14:ligatures w14:val="none"/>
        </w:rPr>
        <w:t xml:space="preserve">newly set up </w:t>
      </w:r>
      <w:r w:rsidRPr="005041B2">
        <w:rPr>
          <w:rFonts w:ascii="Arial" w:eastAsia="Times New Roman" w:hAnsi="Arial" w:cs="Arial"/>
          <w:kern w:val="0"/>
          <w:lang w:eastAsia="en-GB"/>
          <w14:ligatures w14:val="none"/>
        </w:rPr>
        <w:t>Phoenix project.</w:t>
      </w:r>
    </w:p>
    <w:p w14:paraId="78E99003" w14:textId="77777777" w:rsidR="00582862" w:rsidRPr="005041B2" w:rsidRDefault="00582862" w:rsidP="00582862">
      <w:pPr>
        <w:spacing w:before="100" w:beforeAutospacing="1" w:after="100" w:afterAutospacing="1" w:line="240" w:lineRule="auto"/>
        <w:ind w:left="1080"/>
        <w:rPr>
          <w:rFonts w:ascii="Arial" w:eastAsia="Times New Roman" w:hAnsi="Arial" w:cs="Arial"/>
          <w:kern w:val="0"/>
          <w:lang w:eastAsia="en-GB"/>
          <w14:ligatures w14:val="none"/>
        </w:rPr>
      </w:pPr>
    </w:p>
    <w:p w14:paraId="6B93C7DA" w14:textId="77777777" w:rsidR="005041B2" w:rsidRPr="005041B2" w:rsidRDefault="005041B2" w:rsidP="005041B2">
      <w:pPr>
        <w:numPr>
          <w:ilvl w:val="0"/>
          <w:numId w:val="3"/>
        </w:numPr>
        <w:spacing w:before="100" w:beforeAutospacing="1" w:after="100" w:afterAutospacing="1" w:line="240" w:lineRule="auto"/>
        <w:rPr>
          <w:rFonts w:ascii="Arial" w:eastAsia="Times New Roman" w:hAnsi="Arial" w:cs="Arial"/>
          <w:kern w:val="0"/>
          <w:lang w:eastAsia="en-GB"/>
          <w14:ligatures w14:val="none"/>
        </w:rPr>
      </w:pPr>
      <w:r w:rsidRPr="005041B2">
        <w:rPr>
          <w:rFonts w:ascii="Arial" w:eastAsia="Times New Roman" w:hAnsi="Arial" w:cs="Arial"/>
          <w:b/>
          <w:bCs/>
          <w:kern w:val="0"/>
          <w:lang w:eastAsia="en-GB"/>
          <w14:ligatures w14:val="none"/>
        </w:rPr>
        <w:t xml:space="preserve">Next Meeting Arrangements and Standing Agenda Items: </w:t>
      </w:r>
      <w:r w:rsidRPr="005041B2">
        <w:rPr>
          <w:rFonts w:ascii="Arial" w:eastAsia="Times New Roman" w:hAnsi="Arial" w:cs="Arial"/>
          <w:kern w:val="0"/>
          <w:lang w:eastAsia="en-GB"/>
          <w14:ligatures w14:val="none"/>
        </w:rPr>
        <w:t>Vicki, Mark, and Hayley discussed arrangements for the next meeting, confirming the inclusion of local safeguarding updates as a standing agenda item and considering venue and scheduling options for July.</w:t>
      </w:r>
    </w:p>
    <w:p w14:paraId="1F66EA7D" w14:textId="77777777" w:rsidR="005041B2" w:rsidRPr="000037C7" w:rsidRDefault="005041B2" w:rsidP="005041B2">
      <w:pPr>
        <w:numPr>
          <w:ilvl w:val="1"/>
          <w:numId w:val="3"/>
        </w:numPr>
        <w:spacing w:before="100" w:beforeAutospacing="1" w:after="100" w:afterAutospacing="1" w:line="240" w:lineRule="auto"/>
        <w:rPr>
          <w:rFonts w:ascii="Arial" w:eastAsia="Times New Roman" w:hAnsi="Arial" w:cs="Arial"/>
          <w:kern w:val="0"/>
          <w:lang w:eastAsia="en-GB"/>
          <w14:ligatures w14:val="none"/>
        </w:rPr>
      </w:pPr>
      <w:r w:rsidRPr="005041B2">
        <w:rPr>
          <w:rFonts w:ascii="Arial" w:eastAsia="Times New Roman" w:hAnsi="Arial" w:cs="Arial"/>
          <w:b/>
          <w:bCs/>
          <w:kern w:val="0"/>
          <w:lang w:eastAsia="en-GB"/>
          <w14:ligatures w14:val="none"/>
        </w:rPr>
        <w:t xml:space="preserve">Standing Agenda Item: </w:t>
      </w:r>
      <w:r w:rsidRPr="005041B2">
        <w:rPr>
          <w:rFonts w:ascii="Arial" w:eastAsia="Times New Roman" w:hAnsi="Arial" w:cs="Arial"/>
          <w:kern w:val="0"/>
          <w:lang w:eastAsia="en-GB"/>
          <w14:ligatures w14:val="none"/>
        </w:rPr>
        <w:t>Mark confirmed that future meetings will begin with a regular discussion of local safeguarding issues, encouraging attendees to prepare updates on their areas.</w:t>
      </w:r>
    </w:p>
    <w:p w14:paraId="131AAFFD" w14:textId="77777777" w:rsidR="00BE53C9" w:rsidRPr="005041B2" w:rsidRDefault="00BE53C9" w:rsidP="00BE53C9">
      <w:pPr>
        <w:spacing w:before="100" w:beforeAutospacing="1" w:after="100" w:afterAutospacing="1" w:line="240" w:lineRule="auto"/>
        <w:ind w:left="1080"/>
        <w:rPr>
          <w:rFonts w:ascii="Arial" w:eastAsia="Times New Roman" w:hAnsi="Arial" w:cs="Arial"/>
          <w:kern w:val="0"/>
          <w:lang w:eastAsia="en-GB"/>
          <w14:ligatures w14:val="none"/>
        </w:rPr>
      </w:pPr>
    </w:p>
    <w:p w14:paraId="4A3E6D4A" w14:textId="0935DB87" w:rsidR="005041B2" w:rsidRPr="000037C7" w:rsidRDefault="005041B2" w:rsidP="00BE53C9">
      <w:pPr>
        <w:pStyle w:val="ListParagraph"/>
        <w:numPr>
          <w:ilvl w:val="0"/>
          <w:numId w:val="5"/>
        </w:numPr>
        <w:spacing w:before="100" w:beforeAutospacing="1" w:after="100" w:afterAutospacing="1" w:line="240" w:lineRule="auto"/>
        <w:rPr>
          <w:rFonts w:ascii="Arial" w:eastAsia="Times New Roman" w:hAnsi="Arial" w:cs="Arial"/>
          <w:kern w:val="0"/>
          <w:lang w:eastAsia="en-GB"/>
          <w14:ligatures w14:val="none"/>
        </w:rPr>
      </w:pPr>
      <w:r w:rsidRPr="000037C7">
        <w:rPr>
          <w:rFonts w:ascii="Arial" w:eastAsia="Times New Roman" w:hAnsi="Arial" w:cs="Arial"/>
          <w:b/>
          <w:bCs/>
          <w:kern w:val="0"/>
          <w:lang w:eastAsia="en-GB"/>
          <w14:ligatures w14:val="none"/>
        </w:rPr>
        <w:t xml:space="preserve">Venue and Scheduling: </w:t>
      </w:r>
      <w:r w:rsidR="00DD373C" w:rsidRPr="000037C7">
        <w:rPr>
          <w:rFonts w:ascii="Arial" w:eastAsia="Times New Roman" w:hAnsi="Arial" w:cs="Arial"/>
          <w:kern w:val="0"/>
          <w:lang w:eastAsia="en-GB"/>
          <w14:ligatures w14:val="none"/>
        </w:rPr>
        <w:t xml:space="preserve">the next meeting will be on Thursday </w:t>
      </w:r>
      <w:r w:rsidR="005A6067" w:rsidRPr="000037C7">
        <w:rPr>
          <w:rFonts w:ascii="Arial" w:eastAsia="Times New Roman" w:hAnsi="Arial" w:cs="Arial"/>
          <w:kern w:val="0"/>
          <w:lang w:eastAsia="en-GB"/>
          <w14:ligatures w14:val="none"/>
        </w:rPr>
        <w:t>2</w:t>
      </w:r>
      <w:r w:rsidR="005A6067" w:rsidRPr="000037C7">
        <w:rPr>
          <w:rFonts w:ascii="Arial" w:eastAsia="Times New Roman" w:hAnsi="Arial" w:cs="Arial"/>
          <w:kern w:val="0"/>
          <w:vertAlign w:val="superscript"/>
          <w:lang w:eastAsia="en-GB"/>
          <w14:ligatures w14:val="none"/>
        </w:rPr>
        <w:t>nd</w:t>
      </w:r>
      <w:r w:rsidR="005A6067" w:rsidRPr="000037C7">
        <w:rPr>
          <w:rFonts w:ascii="Arial" w:eastAsia="Times New Roman" w:hAnsi="Arial" w:cs="Arial"/>
          <w:kern w:val="0"/>
          <w:lang w:eastAsia="en-GB"/>
          <w14:ligatures w14:val="none"/>
        </w:rPr>
        <w:t xml:space="preserve"> July 10am at </w:t>
      </w:r>
      <w:r w:rsidR="00237A1D" w:rsidRPr="000037C7">
        <w:rPr>
          <w:rFonts w:ascii="Arial" w:eastAsia="Times New Roman" w:hAnsi="Arial" w:cs="Arial"/>
          <w:kern w:val="0"/>
          <w:lang w:eastAsia="en-GB"/>
          <w14:ligatures w14:val="none"/>
        </w:rPr>
        <w:t>Best Start for Life - Breckland Family Hub, Kingsway, Thetford, IP24 3DY</w:t>
      </w:r>
    </w:p>
    <w:p w14:paraId="5E1DE71A" w14:textId="77777777" w:rsidR="00BE53C9" w:rsidRPr="000037C7" w:rsidRDefault="00BE53C9" w:rsidP="005041B2">
      <w:pPr>
        <w:spacing w:after="0" w:line="240" w:lineRule="auto"/>
        <w:rPr>
          <w:rFonts w:ascii="Arial" w:eastAsia="Times New Roman" w:hAnsi="Arial" w:cs="Arial"/>
          <w:kern w:val="0"/>
          <w:lang w:eastAsia="en-GB"/>
          <w14:ligatures w14:val="none"/>
        </w:rPr>
      </w:pPr>
    </w:p>
    <w:p w14:paraId="355BEB5A" w14:textId="73DDCDD0" w:rsidR="005041B2" w:rsidRPr="005041B2" w:rsidRDefault="005041B2" w:rsidP="00BE53C9">
      <w:pPr>
        <w:spacing w:after="0" w:line="240" w:lineRule="auto"/>
        <w:rPr>
          <w:rFonts w:ascii="Arial" w:eastAsia="Times New Roman" w:hAnsi="Arial" w:cs="Arial"/>
          <w:kern w:val="0"/>
          <w:lang w:eastAsia="en-GB"/>
          <w14:ligatures w14:val="none"/>
        </w:rPr>
      </w:pPr>
      <w:r w:rsidRPr="005041B2">
        <w:rPr>
          <w:rFonts w:ascii="Arial" w:eastAsia="Times New Roman" w:hAnsi="Arial" w:cs="Arial"/>
          <w:kern w:val="0"/>
          <w:lang w:eastAsia="en-GB"/>
          <w14:ligatures w14:val="none"/>
        </w:rPr>
        <w:t>Follow-up tasks:</w:t>
      </w:r>
    </w:p>
    <w:p w14:paraId="2260BE4E" w14:textId="22FA6CE2" w:rsidR="005041B2" w:rsidRPr="005041B2" w:rsidRDefault="00CD06CD" w:rsidP="005041B2">
      <w:pPr>
        <w:numPr>
          <w:ilvl w:val="0"/>
          <w:numId w:val="4"/>
        </w:numPr>
        <w:spacing w:before="100" w:beforeAutospacing="1" w:after="100" w:afterAutospacing="1" w:line="240" w:lineRule="auto"/>
        <w:rPr>
          <w:rFonts w:ascii="Arial" w:eastAsia="Times New Roman" w:hAnsi="Arial" w:cs="Arial"/>
          <w:kern w:val="0"/>
          <w:lang w:eastAsia="en-GB"/>
          <w14:ligatures w14:val="none"/>
        </w:rPr>
      </w:pPr>
      <w:r w:rsidRPr="000037C7">
        <w:rPr>
          <w:rFonts w:ascii="Arial" w:eastAsia="Times New Roman" w:hAnsi="Arial" w:cs="Arial"/>
          <w:b/>
          <w:bCs/>
          <w:kern w:val="0"/>
          <w:lang w:eastAsia="en-GB"/>
          <w14:ligatures w14:val="none"/>
        </w:rPr>
        <w:t>CSA awareness session for LSCGs</w:t>
      </w:r>
      <w:r w:rsidR="005041B2" w:rsidRPr="005041B2">
        <w:rPr>
          <w:rFonts w:ascii="Arial" w:eastAsia="Times New Roman" w:hAnsi="Arial" w:cs="Arial"/>
          <w:b/>
          <w:bCs/>
          <w:kern w:val="0"/>
          <w:lang w:eastAsia="en-GB"/>
          <w14:ligatures w14:val="none"/>
        </w:rPr>
        <w:t xml:space="preserve">: </w:t>
      </w:r>
      <w:r w:rsidRPr="000037C7">
        <w:rPr>
          <w:rFonts w:ascii="Arial" w:eastAsia="Times New Roman" w:hAnsi="Arial" w:cs="Arial"/>
          <w:kern w:val="0"/>
          <w:lang w:eastAsia="en-GB"/>
          <w14:ligatures w14:val="none"/>
        </w:rPr>
        <w:t xml:space="preserve">Consider arranging </w:t>
      </w:r>
      <w:r w:rsidR="005041B2" w:rsidRPr="005041B2">
        <w:rPr>
          <w:rFonts w:ascii="Arial" w:eastAsia="Times New Roman" w:hAnsi="Arial" w:cs="Arial"/>
          <w:kern w:val="0"/>
          <w:lang w:eastAsia="en-GB"/>
          <w14:ligatures w14:val="none"/>
        </w:rPr>
        <w:t>a dedicated LSCG online session on child sexual abuse signs, symptoms, and professional curiosity, involving Brave Futures. (Mark, Hannah)</w:t>
      </w:r>
    </w:p>
    <w:p w14:paraId="74716B4F" w14:textId="77777777" w:rsidR="005041B2" w:rsidRPr="005041B2" w:rsidRDefault="005041B2" w:rsidP="005041B2">
      <w:pPr>
        <w:numPr>
          <w:ilvl w:val="0"/>
          <w:numId w:val="4"/>
        </w:numPr>
        <w:spacing w:before="100" w:beforeAutospacing="1" w:after="100" w:afterAutospacing="1" w:line="240" w:lineRule="auto"/>
        <w:rPr>
          <w:rFonts w:ascii="Arial" w:eastAsia="Times New Roman" w:hAnsi="Arial" w:cs="Arial"/>
          <w:kern w:val="0"/>
          <w:lang w:eastAsia="en-GB"/>
          <w14:ligatures w14:val="none"/>
        </w:rPr>
      </w:pPr>
      <w:r w:rsidRPr="005041B2">
        <w:rPr>
          <w:rFonts w:ascii="Arial" w:eastAsia="Times New Roman" w:hAnsi="Arial" w:cs="Arial"/>
          <w:b/>
          <w:bCs/>
          <w:kern w:val="0"/>
          <w:lang w:eastAsia="en-GB"/>
          <w14:ligatures w14:val="none"/>
        </w:rPr>
        <w:t xml:space="preserve">Contact Information Sharing: </w:t>
      </w:r>
      <w:r w:rsidRPr="005041B2">
        <w:rPr>
          <w:rFonts w:ascii="Arial" w:eastAsia="Times New Roman" w:hAnsi="Arial" w:cs="Arial"/>
          <w:kern w:val="0"/>
          <w:lang w:eastAsia="en-GB"/>
          <w14:ligatures w14:val="none"/>
        </w:rPr>
        <w:t xml:space="preserve">Share Brave Futures </w:t>
      </w:r>
      <w:proofErr w:type="spellStart"/>
      <w:r w:rsidRPr="005041B2">
        <w:rPr>
          <w:rFonts w:ascii="Arial" w:eastAsia="Times New Roman" w:hAnsi="Arial" w:cs="Arial"/>
          <w:kern w:val="0"/>
          <w:lang w:eastAsia="en-GB"/>
          <w14:ligatures w14:val="none"/>
        </w:rPr>
        <w:t>contact</w:t>
      </w:r>
      <w:proofErr w:type="spellEnd"/>
      <w:r w:rsidRPr="005041B2">
        <w:rPr>
          <w:rFonts w:ascii="Arial" w:eastAsia="Times New Roman" w:hAnsi="Arial" w:cs="Arial"/>
          <w:kern w:val="0"/>
          <w:lang w:eastAsia="en-GB"/>
          <w14:ligatures w14:val="none"/>
        </w:rPr>
        <w:t xml:space="preserve"> </w:t>
      </w:r>
      <w:proofErr w:type="gramStart"/>
      <w:r w:rsidRPr="005041B2">
        <w:rPr>
          <w:rFonts w:ascii="Arial" w:eastAsia="Times New Roman" w:hAnsi="Arial" w:cs="Arial"/>
          <w:kern w:val="0"/>
          <w:lang w:eastAsia="en-GB"/>
          <w14:ligatures w14:val="none"/>
        </w:rPr>
        <w:t>details</w:t>
      </w:r>
      <w:proofErr w:type="gramEnd"/>
      <w:r w:rsidRPr="005041B2">
        <w:rPr>
          <w:rFonts w:ascii="Arial" w:eastAsia="Times New Roman" w:hAnsi="Arial" w:cs="Arial"/>
          <w:kern w:val="0"/>
          <w:lang w:eastAsia="en-GB"/>
          <w14:ligatures w14:val="none"/>
        </w:rPr>
        <w:t xml:space="preserve"> and hub addresses in the chat for wider dissemination among meeting participants. (Hannah)</w:t>
      </w:r>
    </w:p>
    <w:p w14:paraId="3E2E9FA6" w14:textId="62784BF6" w:rsidR="005041B2" w:rsidRPr="005041B2" w:rsidRDefault="005041B2" w:rsidP="005041B2">
      <w:pPr>
        <w:numPr>
          <w:ilvl w:val="0"/>
          <w:numId w:val="4"/>
        </w:numPr>
        <w:spacing w:before="100" w:beforeAutospacing="1" w:after="100" w:afterAutospacing="1" w:line="240" w:lineRule="auto"/>
        <w:rPr>
          <w:rFonts w:ascii="Arial" w:eastAsia="Times New Roman" w:hAnsi="Arial" w:cs="Arial"/>
          <w:kern w:val="0"/>
          <w:lang w:eastAsia="en-GB"/>
          <w14:ligatures w14:val="none"/>
        </w:rPr>
      </w:pPr>
      <w:r w:rsidRPr="005041B2">
        <w:rPr>
          <w:rFonts w:ascii="Arial" w:eastAsia="Times New Roman" w:hAnsi="Arial" w:cs="Arial"/>
          <w:b/>
          <w:bCs/>
          <w:kern w:val="0"/>
          <w:lang w:eastAsia="en-GB"/>
          <w14:ligatures w14:val="none"/>
        </w:rPr>
        <w:t xml:space="preserve">Domestic Abuse Support Collaboration: </w:t>
      </w:r>
      <w:r w:rsidRPr="005041B2">
        <w:rPr>
          <w:rFonts w:ascii="Arial" w:eastAsia="Times New Roman" w:hAnsi="Arial" w:cs="Arial"/>
          <w:kern w:val="0"/>
          <w:lang w:eastAsia="en-GB"/>
          <w14:ligatures w14:val="none"/>
        </w:rPr>
        <w:t xml:space="preserve">Coordinate a follow-up conversation between Gemma Cushion and </w:t>
      </w:r>
      <w:r w:rsidR="00213555" w:rsidRPr="000037C7">
        <w:rPr>
          <w:rFonts w:ascii="Arial" w:eastAsia="Times New Roman" w:hAnsi="Arial" w:cs="Arial"/>
          <w:kern w:val="0"/>
          <w:lang w:eastAsia="en-GB"/>
          <w14:ligatures w14:val="none"/>
        </w:rPr>
        <w:t>Becks</w:t>
      </w:r>
      <w:r w:rsidRPr="005041B2">
        <w:rPr>
          <w:rFonts w:ascii="Arial" w:eastAsia="Times New Roman" w:hAnsi="Arial" w:cs="Arial"/>
          <w:kern w:val="0"/>
          <w:lang w:eastAsia="en-GB"/>
          <w14:ligatures w14:val="none"/>
        </w:rPr>
        <w:t xml:space="preserve"> to explore learning and support options for </w:t>
      </w:r>
      <w:r w:rsidR="003B6FE9" w:rsidRPr="000037C7">
        <w:rPr>
          <w:rFonts w:ascii="Arial" w:eastAsia="Times New Roman" w:hAnsi="Arial" w:cs="Arial"/>
          <w:kern w:val="0"/>
          <w:lang w:eastAsia="en-GB"/>
          <w14:ligatures w14:val="none"/>
        </w:rPr>
        <w:t xml:space="preserve">children experiencing </w:t>
      </w:r>
      <w:r w:rsidRPr="005041B2">
        <w:rPr>
          <w:rFonts w:ascii="Arial" w:eastAsia="Times New Roman" w:hAnsi="Arial" w:cs="Arial"/>
          <w:kern w:val="0"/>
          <w:lang w:eastAsia="en-GB"/>
          <w14:ligatures w14:val="none"/>
        </w:rPr>
        <w:t xml:space="preserve">domestic abuse, including potential attendance at DSL meetings. (Gemma Cushion, </w:t>
      </w:r>
      <w:r w:rsidR="003B6FE9" w:rsidRPr="000037C7">
        <w:rPr>
          <w:rFonts w:ascii="Arial" w:eastAsia="Times New Roman" w:hAnsi="Arial" w:cs="Arial"/>
          <w:kern w:val="0"/>
          <w:lang w:eastAsia="en-GB"/>
          <w14:ligatures w14:val="none"/>
        </w:rPr>
        <w:t>Becks</w:t>
      </w:r>
      <w:r w:rsidRPr="005041B2">
        <w:rPr>
          <w:rFonts w:ascii="Arial" w:eastAsia="Times New Roman" w:hAnsi="Arial" w:cs="Arial"/>
          <w:kern w:val="0"/>
          <w:lang w:eastAsia="en-GB"/>
          <w14:ligatures w14:val="none"/>
        </w:rPr>
        <w:t>)</w:t>
      </w:r>
    </w:p>
    <w:p w14:paraId="1DAF7727" w14:textId="7C808BDC" w:rsidR="005041B2" w:rsidRPr="005041B2" w:rsidRDefault="005041B2" w:rsidP="005041B2">
      <w:pPr>
        <w:numPr>
          <w:ilvl w:val="0"/>
          <w:numId w:val="4"/>
        </w:numPr>
        <w:spacing w:before="100" w:beforeAutospacing="1" w:after="100" w:afterAutospacing="1" w:line="240" w:lineRule="auto"/>
        <w:rPr>
          <w:rFonts w:ascii="Arial" w:eastAsia="Times New Roman" w:hAnsi="Arial" w:cs="Arial"/>
          <w:kern w:val="0"/>
          <w:lang w:eastAsia="en-GB"/>
          <w14:ligatures w14:val="none"/>
        </w:rPr>
      </w:pPr>
      <w:r w:rsidRPr="005041B2">
        <w:rPr>
          <w:rFonts w:ascii="Arial" w:eastAsia="Times New Roman" w:hAnsi="Arial" w:cs="Arial"/>
          <w:b/>
          <w:bCs/>
          <w:kern w:val="0"/>
          <w:lang w:eastAsia="en-GB"/>
          <w14:ligatures w14:val="none"/>
        </w:rPr>
        <w:t xml:space="preserve">Family Network Advisor Awareness: </w:t>
      </w:r>
      <w:r w:rsidRPr="005041B2">
        <w:rPr>
          <w:rFonts w:ascii="Arial" w:eastAsia="Times New Roman" w:hAnsi="Arial" w:cs="Arial"/>
          <w:kern w:val="0"/>
          <w:lang w:eastAsia="en-GB"/>
          <w14:ligatures w14:val="none"/>
        </w:rPr>
        <w:t>Organise a session to reintroduce Family Network Advisors (e.g., Kathr</w:t>
      </w:r>
      <w:r w:rsidR="003B6FE9" w:rsidRPr="000037C7">
        <w:rPr>
          <w:rFonts w:ascii="Arial" w:eastAsia="Times New Roman" w:hAnsi="Arial" w:cs="Arial"/>
          <w:kern w:val="0"/>
          <w:lang w:eastAsia="en-GB"/>
          <w14:ligatures w14:val="none"/>
        </w:rPr>
        <w:t>i</w:t>
      </w:r>
      <w:r w:rsidRPr="005041B2">
        <w:rPr>
          <w:rFonts w:ascii="Arial" w:eastAsia="Times New Roman" w:hAnsi="Arial" w:cs="Arial"/>
          <w:kern w:val="0"/>
          <w:lang w:eastAsia="en-GB"/>
          <w14:ligatures w14:val="none"/>
        </w:rPr>
        <w:t>n</w:t>
      </w:r>
      <w:r w:rsidR="003B6FE9" w:rsidRPr="000037C7">
        <w:rPr>
          <w:rFonts w:ascii="Arial" w:eastAsia="Times New Roman" w:hAnsi="Arial" w:cs="Arial"/>
          <w:kern w:val="0"/>
          <w:lang w:eastAsia="en-GB"/>
          <w14:ligatures w14:val="none"/>
        </w:rPr>
        <w:t>e</w:t>
      </w:r>
      <w:r w:rsidRPr="005041B2">
        <w:rPr>
          <w:rFonts w:ascii="Arial" w:eastAsia="Times New Roman" w:hAnsi="Arial" w:cs="Arial"/>
          <w:kern w:val="0"/>
          <w:lang w:eastAsia="en-GB"/>
          <w14:ligatures w14:val="none"/>
        </w:rPr>
        <w:t>) and their support role to the group, given recent change</w:t>
      </w:r>
      <w:r w:rsidR="00ED101F" w:rsidRPr="000037C7">
        <w:rPr>
          <w:rFonts w:ascii="Arial" w:eastAsia="Times New Roman" w:hAnsi="Arial" w:cs="Arial"/>
          <w:kern w:val="0"/>
          <w:lang w:eastAsia="en-GB"/>
          <w14:ligatures w14:val="none"/>
        </w:rPr>
        <w:t>s</w:t>
      </w:r>
      <w:r w:rsidRPr="005041B2">
        <w:rPr>
          <w:rFonts w:ascii="Arial" w:eastAsia="Times New Roman" w:hAnsi="Arial" w:cs="Arial"/>
          <w:kern w:val="0"/>
          <w:lang w:eastAsia="en-GB"/>
          <w14:ligatures w14:val="none"/>
        </w:rPr>
        <w:t>. (Mark)</w:t>
      </w:r>
    </w:p>
    <w:p w14:paraId="6F7AD075" w14:textId="77777777" w:rsidR="005041B2" w:rsidRPr="005041B2" w:rsidRDefault="005041B2" w:rsidP="005041B2">
      <w:pPr>
        <w:numPr>
          <w:ilvl w:val="0"/>
          <w:numId w:val="4"/>
        </w:numPr>
        <w:spacing w:before="100" w:beforeAutospacing="1" w:after="100" w:afterAutospacing="1" w:line="240" w:lineRule="auto"/>
        <w:rPr>
          <w:rFonts w:ascii="Arial" w:eastAsia="Times New Roman" w:hAnsi="Arial" w:cs="Arial"/>
          <w:kern w:val="0"/>
          <w:lang w:eastAsia="en-GB"/>
          <w14:ligatures w14:val="none"/>
        </w:rPr>
      </w:pPr>
      <w:r w:rsidRPr="005041B2">
        <w:rPr>
          <w:rFonts w:ascii="Arial" w:eastAsia="Times New Roman" w:hAnsi="Arial" w:cs="Arial"/>
          <w:b/>
          <w:bCs/>
          <w:kern w:val="0"/>
          <w:lang w:eastAsia="en-GB"/>
          <w14:ligatures w14:val="none"/>
        </w:rPr>
        <w:t xml:space="preserve">Phoenix Project Information Sharing: </w:t>
      </w:r>
      <w:r w:rsidRPr="005041B2">
        <w:rPr>
          <w:rFonts w:ascii="Arial" w:eastAsia="Times New Roman" w:hAnsi="Arial" w:cs="Arial"/>
          <w:kern w:val="0"/>
          <w:lang w:eastAsia="en-GB"/>
          <w14:ligatures w14:val="none"/>
        </w:rPr>
        <w:t>Obtain and share relevant information or materials about the Phoenix project and its approach to exploitation with Gemma Cushion and the group. (Mark)</w:t>
      </w:r>
    </w:p>
    <w:p w14:paraId="065EDEA2" w14:textId="77777777" w:rsidR="00BA1D89" w:rsidRPr="00BA1D89" w:rsidRDefault="00BA1D89" w:rsidP="00BA1D89">
      <w:pPr>
        <w:rPr>
          <w:b/>
          <w:bCs/>
        </w:rPr>
      </w:pPr>
    </w:p>
    <w:p w14:paraId="463708B3" w14:textId="77777777" w:rsidR="008643BE" w:rsidRDefault="008643BE" w:rsidP="00BA1D89">
      <w:pPr>
        <w:jc w:val="center"/>
      </w:pPr>
    </w:p>
    <w:sectPr w:rsidR="008643BE">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96571" w14:textId="77777777" w:rsidR="00BA1D89" w:rsidRDefault="00BA1D89" w:rsidP="00BA1D89">
      <w:pPr>
        <w:spacing w:after="0" w:line="240" w:lineRule="auto"/>
      </w:pPr>
      <w:r>
        <w:separator/>
      </w:r>
    </w:p>
  </w:endnote>
  <w:endnote w:type="continuationSeparator" w:id="0">
    <w:p w14:paraId="20E8EC37" w14:textId="77777777" w:rsidR="00BA1D89" w:rsidRDefault="00BA1D89" w:rsidP="00BA1D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D3A36" w14:textId="77777777" w:rsidR="00BA1D89" w:rsidRDefault="00BA1D89" w:rsidP="00BA1D89">
      <w:pPr>
        <w:spacing w:after="0" w:line="240" w:lineRule="auto"/>
      </w:pPr>
      <w:r>
        <w:separator/>
      </w:r>
    </w:p>
  </w:footnote>
  <w:footnote w:type="continuationSeparator" w:id="0">
    <w:p w14:paraId="5973CF70" w14:textId="77777777" w:rsidR="00BA1D89" w:rsidRDefault="00BA1D89" w:rsidP="00BA1D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DB559" w14:textId="4C3721B1" w:rsidR="00BA1D89" w:rsidRDefault="00BA1D89">
    <w:pPr>
      <w:pStyle w:val="Header"/>
    </w:pPr>
    <w:r w:rsidRPr="00EB21B7">
      <w:rPr>
        <w:noProof/>
      </w:rPr>
      <w:drawing>
        <wp:inline distT="0" distB="0" distL="0" distR="0" wp14:anchorId="7A146168" wp14:editId="7AE9D860">
          <wp:extent cx="3294491" cy="990600"/>
          <wp:effectExtent l="0" t="0" r="1270" b="0"/>
          <wp:docPr id="4713297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30797" cy="1001517"/>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F66069"/>
    <w:multiLevelType w:val="multilevel"/>
    <w:tmpl w:val="B3F2D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1C51DD8"/>
    <w:multiLevelType w:val="multilevel"/>
    <w:tmpl w:val="453C6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A0E6543"/>
    <w:multiLevelType w:val="hybridMultilevel"/>
    <w:tmpl w:val="0FD00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421764F"/>
    <w:multiLevelType w:val="multilevel"/>
    <w:tmpl w:val="02304D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8F407C8"/>
    <w:multiLevelType w:val="multilevel"/>
    <w:tmpl w:val="5F96862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348216748">
    <w:abstractNumId w:val="3"/>
  </w:num>
  <w:num w:numId="2" w16cid:durableId="1058045266">
    <w:abstractNumId w:val="1"/>
  </w:num>
  <w:num w:numId="3" w16cid:durableId="237633784">
    <w:abstractNumId w:val="4"/>
  </w:num>
  <w:num w:numId="4" w16cid:durableId="299041844">
    <w:abstractNumId w:val="0"/>
  </w:num>
  <w:num w:numId="5" w16cid:durableId="4022646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468"/>
    <w:rsid w:val="000037C7"/>
    <w:rsid w:val="00076AB4"/>
    <w:rsid w:val="001C4A90"/>
    <w:rsid w:val="00213555"/>
    <w:rsid w:val="00237A1D"/>
    <w:rsid w:val="00301161"/>
    <w:rsid w:val="003436A4"/>
    <w:rsid w:val="003B6FE9"/>
    <w:rsid w:val="003C440B"/>
    <w:rsid w:val="0050146C"/>
    <w:rsid w:val="005041B2"/>
    <w:rsid w:val="00541468"/>
    <w:rsid w:val="0054539D"/>
    <w:rsid w:val="00555FFC"/>
    <w:rsid w:val="005824E9"/>
    <w:rsid w:val="00582862"/>
    <w:rsid w:val="005A6067"/>
    <w:rsid w:val="00636C38"/>
    <w:rsid w:val="006371D2"/>
    <w:rsid w:val="006872DD"/>
    <w:rsid w:val="00785F50"/>
    <w:rsid w:val="007A5D81"/>
    <w:rsid w:val="00863557"/>
    <w:rsid w:val="008643BE"/>
    <w:rsid w:val="008B4F7B"/>
    <w:rsid w:val="00946D47"/>
    <w:rsid w:val="0098168A"/>
    <w:rsid w:val="00AA064F"/>
    <w:rsid w:val="00B76AF6"/>
    <w:rsid w:val="00B76B22"/>
    <w:rsid w:val="00BA1D89"/>
    <w:rsid w:val="00BE53C9"/>
    <w:rsid w:val="00CD06CD"/>
    <w:rsid w:val="00CF61F8"/>
    <w:rsid w:val="00D45D7E"/>
    <w:rsid w:val="00DD373C"/>
    <w:rsid w:val="00E36CDE"/>
    <w:rsid w:val="00ED101F"/>
    <w:rsid w:val="00ED7E9D"/>
    <w:rsid w:val="00F223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F08CC"/>
  <w15:chartTrackingRefBased/>
  <w15:docId w15:val="{7E0ACF12-8278-4919-9F54-09B4D82C7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14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14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14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14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14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14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14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14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14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14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14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14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14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14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14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14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14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1468"/>
    <w:rPr>
      <w:rFonts w:eastAsiaTheme="majorEastAsia" w:cstheme="majorBidi"/>
      <w:color w:val="272727" w:themeColor="text1" w:themeTint="D8"/>
    </w:rPr>
  </w:style>
  <w:style w:type="paragraph" w:styleId="Title">
    <w:name w:val="Title"/>
    <w:basedOn w:val="Normal"/>
    <w:next w:val="Normal"/>
    <w:link w:val="TitleChar"/>
    <w:uiPriority w:val="10"/>
    <w:qFormat/>
    <w:rsid w:val="005414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14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14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14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1468"/>
    <w:pPr>
      <w:spacing w:before="160"/>
      <w:jc w:val="center"/>
    </w:pPr>
    <w:rPr>
      <w:i/>
      <w:iCs/>
      <w:color w:val="404040" w:themeColor="text1" w:themeTint="BF"/>
    </w:rPr>
  </w:style>
  <w:style w:type="character" w:customStyle="1" w:styleId="QuoteChar">
    <w:name w:val="Quote Char"/>
    <w:basedOn w:val="DefaultParagraphFont"/>
    <w:link w:val="Quote"/>
    <w:uiPriority w:val="29"/>
    <w:rsid w:val="00541468"/>
    <w:rPr>
      <w:i/>
      <w:iCs/>
      <w:color w:val="404040" w:themeColor="text1" w:themeTint="BF"/>
    </w:rPr>
  </w:style>
  <w:style w:type="paragraph" w:styleId="ListParagraph">
    <w:name w:val="List Paragraph"/>
    <w:basedOn w:val="Normal"/>
    <w:uiPriority w:val="34"/>
    <w:qFormat/>
    <w:rsid w:val="00541468"/>
    <w:pPr>
      <w:ind w:left="720"/>
      <w:contextualSpacing/>
    </w:pPr>
  </w:style>
  <w:style w:type="character" w:styleId="IntenseEmphasis">
    <w:name w:val="Intense Emphasis"/>
    <w:basedOn w:val="DefaultParagraphFont"/>
    <w:uiPriority w:val="21"/>
    <w:qFormat/>
    <w:rsid w:val="00541468"/>
    <w:rPr>
      <w:i/>
      <w:iCs/>
      <w:color w:val="0F4761" w:themeColor="accent1" w:themeShade="BF"/>
    </w:rPr>
  </w:style>
  <w:style w:type="paragraph" w:styleId="IntenseQuote">
    <w:name w:val="Intense Quote"/>
    <w:basedOn w:val="Normal"/>
    <w:next w:val="Normal"/>
    <w:link w:val="IntenseQuoteChar"/>
    <w:uiPriority w:val="30"/>
    <w:qFormat/>
    <w:rsid w:val="005414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1468"/>
    <w:rPr>
      <w:i/>
      <w:iCs/>
      <w:color w:val="0F4761" w:themeColor="accent1" w:themeShade="BF"/>
    </w:rPr>
  </w:style>
  <w:style w:type="character" w:styleId="IntenseReference">
    <w:name w:val="Intense Reference"/>
    <w:basedOn w:val="DefaultParagraphFont"/>
    <w:uiPriority w:val="32"/>
    <w:qFormat/>
    <w:rsid w:val="00541468"/>
    <w:rPr>
      <w:b/>
      <w:bCs/>
      <w:smallCaps/>
      <w:color w:val="0F4761" w:themeColor="accent1" w:themeShade="BF"/>
      <w:spacing w:val="5"/>
    </w:rPr>
  </w:style>
  <w:style w:type="paragraph" w:styleId="Header">
    <w:name w:val="header"/>
    <w:basedOn w:val="Normal"/>
    <w:link w:val="HeaderChar"/>
    <w:uiPriority w:val="99"/>
    <w:unhideWhenUsed/>
    <w:rsid w:val="00BA1D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1D89"/>
  </w:style>
  <w:style w:type="paragraph" w:styleId="Footer">
    <w:name w:val="footer"/>
    <w:basedOn w:val="Normal"/>
    <w:link w:val="FooterChar"/>
    <w:uiPriority w:val="99"/>
    <w:unhideWhenUsed/>
    <w:rsid w:val="00BA1D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1D89"/>
  </w:style>
  <w:style w:type="character" w:styleId="Hyperlink">
    <w:name w:val="Hyperlink"/>
    <w:basedOn w:val="DefaultParagraphFont"/>
    <w:uiPriority w:val="99"/>
    <w:semiHidden/>
    <w:unhideWhenUsed/>
    <w:rsid w:val="001C4A9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norfolklscp.org.uk/nscp-training-booking"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18450a6-3741-4381-8e39-637ba7b1d819">
      <Terms xmlns="http://schemas.microsoft.com/office/infopath/2007/PartnerControls"/>
    </lcf76f155ced4ddcb4097134ff3c332f>
    <TaxCatchAll xmlns="8cc62485-1707-4713-8078-770c9294a01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25E818266F22F4F87F8A14F21BE8C7F" ma:contentTypeVersion="13" ma:contentTypeDescription="Create a new document." ma:contentTypeScope="" ma:versionID="025013e82f339cc635469ec37095b947">
  <xsd:schema xmlns:xsd="http://www.w3.org/2001/XMLSchema" xmlns:xs="http://www.w3.org/2001/XMLSchema" xmlns:p="http://schemas.microsoft.com/office/2006/metadata/properties" xmlns:ns2="d18450a6-3741-4381-8e39-637ba7b1d819" xmlns:ns3="8cc62485-1707-4713-8078-770c9294a01c" targetNamespace="http://schemas.microsoft.com/office/2006/metadata/properties" ma:root="true" ma:fieldsID="6770cf320bd1ea58b7489a2d2ebf6328" ns2:_="" ns3:_="">
    <xsd:import namespace="d18450a6-3741-4381-8e39-637ba7b1d819"/>
    <xsd:import namespace="8cc62485-1707-4713-8078-770c9294a0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8450a6-3741-4381-8e39-637ba7b1d8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f71bbcc-0e19-47a0-832f-6df17fefd21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c62485-1707-4713-8078-770c9294a01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7da3c3d-d487-4f37-9da3-15986ea03c48}" ma:internalName="TaxCatchAll" ma:showField="CatchAllData" ma:web="8cc62485-1707-4713-8078-770c9294a0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D2FF2E-8DFF-4C5A-AC88-388D5021DC2E}">
  <ds:schemaRefs>
    <ds:schemaRef ds:uri="http://schemas.microsoft.com/office/2006/metadata/properties"/>
    <ds:schemaRef ds:uri="http://schemas.microsoft.com/office/infopath/2007/PartnerControls"/>
    <ds:schemaRef ds:uri="d18450a6-3741-4381-8e39-637ba7b1d819"/>
    <ds:schemaRef ds:uri="8cc62485-1707-4713-8078-770c9294a01c"/>
  </ds:schemaRefs>
</ds:datastoreItem>
</file>

<file path=customXml/itemProps2.xml><?xml version="1.0" encoding="utf-8"?>
<ds:datastoreItem xmlns:ds="http://schemas.openxmlformats.org/officeDocument/2006/customXml" ds:itemID="{ADCA773F-6325-45F7-AEC9-8BF06C37AD81}">
  <ds:schemaRefs>
    <ds:schemaRef ds:uri="http://schemas.microsoft.com/sharepoint/v3/contenttype/forms"/>
  </ds:schemaRefs>
</ds:datastoreItem>
</file>

<file path=customXml/itemProps3.xml><?xml version="1.0" encoding="utf-8"?>
<ds:datastoreItem xmlns:ds="http://schemas.openxmlformats.org/officeDocument/2006/customXml" ds:itemID="{99B4F69F-5349-4B88-AB69-5BD6B6C259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8450a6-3741-4381-8e39-637ba7b1d819"/>
    <ds:schemaRef ds:uri="8cc62485-1707-4713-8078-770c9294a0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4</Pages>
  <Words>1345</Words>
  <Characters>7668</Characters>
  <Application>Microsoft Office Word</Application>
  <DocSecurity>0</DocSecurity>
  <Lines>63</Lines>
  <Paragraphs>17</Paragraphs>
  <ScaleCrop>false</ScaleCrop>
  <Company/>
  <LinksUpToDate>false</LinksUpToDate>
  <CharactersWithSpaces>8996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Osborn</dc:creator>
  <cp:keywords/>
  <dc:description/>
  <cp:lastModifiedBy>Mark Osborn</cp:lastModifiedBy>
  <cp:revision>33</cp:revision>
  <dcterms:created xsi:type="dcterms:W3CDTF">2026-05-06T11:02:00Z</dcterms:created>
  <dcterms:modified xsi:type="dcterms:W3CDTF">2026-05-06T13:53:00Z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0x010100025E818266F22F4F87F8A14F21BE8C7F</vt:lpwstr>
  </property>
  <property fmtid="{D5CDD505-2E9C-101B-9397-08002B2CF9AE}" pid="3" name="MediaServiceImageTags">
    <vt:lpwstr/>
  </property>
</Properties>
</file>